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C2" w:rsidRDefault="00FB45C2">
      <w:pPr>
        <w:framePr w:h="2294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14.75pt">
            <v:imagedata r:id="rId7" r:href="rId8"/>
          </v:shape>
        </w:pict>
      </w:r>
    </w:p>
    <w:p w:rsidR="00FB45C2" w:rsidRDefault="00FB45C2">
      <w:pPr>
        <w:rPr>
          <w:sz w:val="2"/>
          <w:szCs w:val="2"/>
        </w:rPr>
      </w:pPr>
    </w:p>
    <w:p w:rsidR="00FB45C2" w:rsidRDefault="00FB45C2">
      <w:pPr>
        <w:pStyle w:val="30"/>
        <w:shd w:val="clear" w:color="auto" w:fill="auto"/>
        <w:spacing w:before="3685"/>
        <w:ind w:left="40"/>
      </w:pPr>
      <w:r>
        <w:t>СТАТУТ</w:t>
      </w:r>
    </w:p>
    <w:p w:rsidR="00FB45C2" w:rsidRDefault="00FB45C2">
      <w:pPr>
        <w:pStyle w:val="30"/>
        <w:shd w:val="clear" w:color="auto" w:fill="auto"/>
        <w:spacing w:after="7497"/>
        <w:ind w:left="40"/>
        <w:rPr>
          <w:rFonts w:cs="Microsoft Sans Serif"/>
        </w:rPr>
      </w:pPr>
      <w:r>
        <w:t>Хмельницького палацу творчості</w:t>
      </w:r>
      <w:r>
        <w:br/>
        <w:t>дітей та юнацтва</w:t>
      </w:r>
      <w:r>
        <w:br/>
      </w:r>
      <w:r>
        <w:rPr>
          <w:rStyle w:val="313pt"/>
          <w:b/>
          <w:bCs/>
        </w:rPr>
        <w:t>(нова редакція)</w:t>
      </w:r>
    </w:p>
    <w:p w:rsidR="00FB45C2" w:rsidRDefault="00FB45C2">
      <w:pPr>
        <w:pStyle w:val="50"/>
        <w:shd w:val="clear" w:color="auto" w:fill="auto"/>
        <w:spacing w:before="0" w:line="240" w:lineRule="exact"/>
        <w:ind w:left="1840"/>
        <w:sectPr w:rsidR="00FB45C2">
          <w:headerReference w:type="even" r:id="rId9"/>
          <w:footerReference w:type="even" r:id="rId10"/>
          <w:pgSz w:w="11900" w:h="16840"/>
          <w:pgMar w:top="295" w:right="1650" w:bottom="295" w:left="3703" w:header="0" w:footer="3" w:gutter="0"/>
          <w:cols w:space="720"/>
          <w:noEndnote/>
          <w:docGrid w:linePitch="360"/>
        </w:sectPr>
      </w:pPr>
      <w:r>
        <w:t>м. Хмельницький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830"/>
        </w:tabs>
        <w:ind w:firstLine="440"/>
      </w:pPr>
      <w:r>
        <w:t>Хмельн</w:t>
      </w:r>
      <w:r>
        <w:rPr>
          <w:rStyle w:val="20"/>
        </w:rPr>
        <w:t>ицький</w:t>
      </w:r>
      <w:r>
        <w:t xml:space="preserve"> палац творчості дітей та юнацтва (надалі - палац) є комплексним позашкільним навчальним закладом, який знаходиться у комунальній власності територіальної громади міста Хмельницького. Палац створений шляхом перейменування міського палацу піонерів та школярів згідно рішення Хмельницького міськвиконкому від 19 вересня 1991 року, № 235-Б та є правонаступником всіх його майнових та немайнових прав </w:t>
      </w:r>
      <w:r>
        <w:rPr>
          <w:rStyle w:val="22"/>
        </w:rPr>
        <w:t xml:space="preserve">та </w:t>
      </w:r>
      <w:r>
        <w:t>зобов'язань.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line="274" w:lineRule="exact"/>
        <w:ind w:firstLine="440"/>
      </w:pPr>
      <w:r>
        <w:t>Юридична адреса палацу: Україна, 29000, м. Хмельницький, вул. Свободи 2/1.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840"/>
        </w:tabs>
        <w:spacing w:line="274" w:lineRule="exact"/>
        <w:ind w:firstLine="440"/>
      </w:pPr>
      <w:r>
        <w:t>Палац є юридичною особою, має самостійний баланс, реєстраційні рахунки в органах Державної казначейської служби України, печатку, штамп, ідентифікаційний номер.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line="274" w:lineRule="exact"/>
        <w:ind w:firstLine="440"/>
      </w:pPr>
      <w:r>
        <w:t>Засновником палацу є Хмельницька міська рада.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840"/>
        </w:tabs>
        <w:spacing w:line="274" w:lineRule="exact"/>
        <w:ind w:firstLine="440"/>
      </w:pPr>
      <w:r>
        <w:t xml:space="preserve">Головною метою палацу є створення умов для творчого, інтелектуального, духовного </w:t>
      </w:r>
      <w:r>
        <w:rPr>
          <w:rStyle w:val="22"/>
        </w:rPr>
        <w:t xml:space="preserve">та </w:t>
      </w:r>
      <w:r>
        <w:t>фізичного розвитку дітей та молоді у вільний від навчання час, впровадження нових форм і методів організації змістовного дозвілля дітей, підлітків, молоді, задоволення їх освітніх потреб шляхом залучення до науково-експериментальної, дослідницької, технічної, художньої, декоративно-прикладної, еколого-природничої, туристсько-краєзнавчої та інших видів діяльності.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925"/>
        </w:tabs>
        <w:spacing w:line="274" w:lineRule="exact"/>
        <w:ind w:left="440" w:right="5540" w:firstLine="0"/>
        <w:jc w:val="left"/>
      </w:pPr>
      <w:r>
        <w:t>Головними завданнями палацу є: виховання громадянина України;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  <w:jc w:val="left"/>
      </w:pPr>
      <w:r>
        <w:t>вільний розвиток особистості та формування її соціально-громадського досвіду; виховання у вихованців, учнів і слухачів поваги до Конституції України, прав і свобод людини та громадянина, почуття власної гідності, відповідальності перед законом за свої дії;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виховання у вихованців, учнів і слухачів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виховання у вихованців, учнів і слухачів шанобливого ставлення до родини та людей похилого віку;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створення умов для творчого, інтелектуального, духовного і фізичного розвитку вихованців, учнів і слухачів;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формування у вихованців, учнів і слухачів свідомого й відповідального ставлення до власного здоров'я та здоров'я оточуючих, навичок безпечної поведінки, пропаганда здорового способу життя;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задоволення освітньо-культурних потреб вихованців, учнів і слухачів, які не забезпечуються іншими складовими структури освіти;</w:t>
      </w:r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задоволення потреб вихованців, учнів і слухачів у професійному самовизначенні і творчій самореалізації відповідно до особистих інтересів;</w:t>
      </w:r>
    </w:p>
    <w:p w:rsidR="00FB45C2" w:rsidRDefault="00FB45C2">
      <w:pPr>
        <w:pStyle w:val="21"/>
        <w:shd w:val="clear" w:color="auto" w:fill="auto"/>
        <w:spacing w:line="302" w:lineRule="exact"/>
        <w:ind w:firstLine="440"/>
      </w:pPr>
      <w:r>
        <w:t>пошук, розвиток та підтримка здібних, обдарованих і талановитих вихованців, учнів і слухачів;</w:t>
      </w:r>
    </w:p>
    <w:p w:rsidR="00FB45C2" w:rsidRDefault="00FB45C2">
      <w:pPr>
        <w:pStyle w:val="21"/>
        <w:shd w:val="clear" w:color="auto" w:fill="auto"/>
        <w:spacing w:line="283" w:lineRule="exact"/>
        <w:ind w:firstLine="440"/>
      </w:pPr>
      <w:r>
        <w:t>вдосконалення фізичного розвитку вихованців, учнів і слухачів, підготовка спортивного резерву для збірних команд України з різних видів спорту;</w:t>
      </w:r>
    </w:p>
    <w:p w:rsidR="00FB45C2" w:rsidRDefault="00FB45C2">
      <w:pPr>
        <w:pStyle w:val="21"/>
        <w:shd w:val="clear" w:color="auto" w:fill="auto"/>
        <w:spacing w:line="283" w:lineRule="exact"/>
        <w:ind w:firstLine="440"/>
      </w:pPr>
      <w:r>
        <w:t>організація дозвілля вихованців, учнів і слухачів, пошук його нових форм; профілактика бездоглядності, правопорушень;</w:t>
      </w:r>
    </w:p>
    <w:p w:rsidR="00FB45C2" w:rsidRDefault="00FB45C2">
      <w:pPr>
        <w:pStyle w:val="21"/>
        <w:shd w:val="clear" w:color="auto" w:fill="auto"/>
        <w:ind w:firstLine="440"/>
      </w:pPr>
      <w:r>
        <w:t>виховання в учасників навчально-виховного процесу свідомого ставлення до власної безпеки та безпеки оточуючих;</w:t>
      </w:r>
    </w:p>
    <w:p w:rsidR="00FB45C2" w:rsidRDefault="00FB45C2">
      <w:pPr>
        <w:pStyle w:val="21"/>
        <w:shd w:val="clear" w:color="auto" w:fill="auto"/>
        <w:ind w:left="440" w:right="1940" w:firstLine="0"/>
        <w:jc w:val="left"/>
      </w:pPr>
      <w:r>
        <w:t>формування здорового способу життя вихованців, учнів і слухачів; здійснення інформаційно-методичної та організаційно-масової роботи.</w:t>
      </w:r>
    </w:p>
    <w:p w:rsidR="00FB45C2" w:rsidRDefault="00FB45C2">
      <w:pPr>
        <w:pStyle w:val="21"/>
        <w:numPr>
          <w:ilvl w:val="0"/>
          <w:numId w:val="1"/>
        </w:numPr>
        <w:shd w:val="clear" w:color="auto" w:fill="auto"/>
        <w:tabs>
          <w:tab w:val="left" w:pos="835"/>
        </w:tabs>
        <w:ind w:firstLine="440"/>
      </w:pPr>
      <w:r>
        <w:t>Палац в своїй діяльності керується Конституцією України, Законами України "Про освіту", "Про позашкільну освіту", Положенням про позашкільний навчальний заклад, іншими нормативно-правовими актами та цим Статутом.</w:t>
      </w:r>
    </w:p>
    <w:p w:rsidR="00FB45C2" w:rsidRPr="008E1E72" w:rsidRDefault="00FB45C2" w:rsidP="008E1E72">
      <w:pPr>
        <w:pStyle w:val="21"/>
        <w:numPr>
          <w:ilvl w:val="0"/>
          <w:numId w:val="1"/>
        </w:numPr>
        <w:shd w:val="clear" w:color="auto" w:fill="auto"/>
        <w:tabs>
          <w:tab w:val="left" w:pos="835"/>
        </w:tabs>
        <w:spacing w:line="298" w:lineRule="exact"/>
        <w:ind w:firstLine="440"/>
        <w:rPr>
          <w:rFonts w:cs="Microsoft Sans Serif"/>
        </w:rPr>
      </w:pPr>
      <w:r>
        <w:t>Мова навчання і виховання в палаці визначається Конституцією України і відповідним законом України.</w:t>
      </w:r>
    </w:p>
    <w:p w:rsidR="00FB45C2" w:rsidRDefault="00FB45C2" w:rsidP="008E1E72">
      <w:pPr>
        <w:pStyle w:val="21"/>
        <w:numPr>
          <w:ilvl w:val="0"/>
          <w:numId w:val="1"/>
        </w:numPr>
        <w:shd w:val="clear" w:color="auto" w:fill="auto"/>
        <w:tabs>
          <w:tab w:val="left" w:pos="835"/>
        </w:tabs>
        <w:spacing w:line="298" w:lineRule="exact"/>
        <w:ind w:firstLine="440"/>
      </w:pPr>
      <w:r>
        <w:t>Робота з вихованцями, учнями і слухачами у палаці може здійснюватися за такими</w:t>
      </w:r>
    </w:p>
    <w:p w:rsidR="00FB45C2" w:rsidRDefault="00FB45C2">
      <w:pPr>
        <w:pStyle w:val="21"/>
        <w:shd w:val="clear" w:color="auto" w:fill="auto"/>
        <w:spacing w:line="341" w:lineRule="exact"/>
        <w:ind w:firstLine="0"/>
      </w:pPr>
      <w:r>
        <w:t>напрямами: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художньо-естетичний;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туристсько-краєзнавчий;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еколого-натуралістичний;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науково-технічний;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дослідницько-експериментальний;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фізкультурно-спортивний;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військово-патріотичний;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соціально-реабілітаційний;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оздоровчий;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61"/>
        </w:tabs>
        <w:spacing w:line="274" w:lineRule="exact"/>
        <w:ind w:left="420" w:firstLine="0"/>
      </w:pPr>
      <w:r>
        <w:t>гуманітарний.</w:t>
      </w:r>
    </w:p>
    <w:p w:rsidR="00FB45C2" w:rsidRDefault="00FB45C2">
      <w:pPr>
        <w:pStyle w:val="21"/>
        <w:shd w:val="clear" w:color="auto" w:fill="auto"/>
        <w:spacing w:line="288" w:lineRule="exact"/>
        <w:ind w:firstLine="560"/>
      </w:pPr>
      <w:r>
        <w:t>Особливу увагу палац надає розвиткові краєзнавчих, народознавчих, мистецьких, фольклорних, науково-технічних підрозділів, які відроджують народні традиції, промисли, ремесла, сприяють національному вихованню учнів.</w:t>
      </w:r>
    </w:p>
    <w:p w:rsidR="00FB45C2" w:rsidRDefault="00FB45C2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line="288" w:lineRule="exact"/>
        <w:ind w:left="420" w:firstLine="0"/>
      </w:pPr>
      <w:r>
        <w:t>Палац має право: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line="326" w:lineRule="exact"/>
        <w:ind w:left="840" w:firstLine="360"/>
      </w:pPr>
      <w:r>
        <w:t>визначати форми, методи і засоби організації навчально-виховного процесу за погодженням із засновником;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line="240" w:lineRule="exact"/>
        <w:ind w:left="840" w:firstLine="360"/>
      </w:pPr>
      <w:r>
        <w:t>самостійно визначати варіативну частину робочого навчального плану;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line="240" w:lineRule="exact"/>
        <w:ind w:left="840" w:firstLine="360"/>
      </w:pPr>
      <w:r>
        <w:t>в установленому порядку розробляти і впроваджувати експериментальні та</w:t>
      </w:r>
    </w:p>
    <w:p w:rsidR="00FB45C2" w:rsidRDefault="00FB45C2">
      <w:pPr>
        <w:pStyle w:val="21"/>
        <w:shd w:val="clear" w:color="auto" w:fill="auto"/>
        <w:tabs>
          <w:tab w:val="left" w:pos="8237"/>
        </w:tabs>
        <w:spacing w:line="240" w:lineRule="exact"/>
        <w:ind w:left="840" w:firstLine="0"/>
      </w:pPr>
      <w:r>
        <w:t>індивідуальні робочі навчальні плани;</w:t>
      </w:r>
      <w:r>
        <w:tab/>
        <w:t>_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line="298" w:lineRule="exact"/>
        <w:ind w:left="840" w:firstLine="360"/>
      </w:pPr>
      <w: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line="322" w:lineRule="exact"/>
        <w:ind w:left="840" w:firstLine="360"/>
      </w:pPr>
      <w:r>
        <w:t>використовувати різні форми морального і матеріального заохочення до</w:t>
      </w:r>
    </w:p>
    <w:p w:rsidR="00FB45C2" w:rsidRDefault="00FB45C2">
      <w:pPr>
        <w:pStyle w:val="21"/>
        <w:shd w:val="clear" w:color="auto" w:fill="auto"/>
        <w:tabs>
          <w:tab w:val="left" w:pos="5976"/>
        </w:tabs>
        <w:spacing w:line="322" w:lineRule="exact"/>
        <w:ind w:left="840" w:firstLine="0"/>
      </w:pPr>
      <w:r>
        <w:t>учасників навчально-виховного процесу;</w:t>
      </w:r>
      <w:r>
        <w:tab/>
        <w:t>.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  <w:tab w:val="left" w:pos="8852"/>
        </w:tabs>
        <w:spacing w:line="240" w:lineRule="exact"/>
        <w:ind w:left="840" w:firstLine="360"/>
      </w:pPr>
      <w:r>
        <w:t>надавати платні послуги населенню;</w:t>
      </w:r>
      <w:r>
        <w:tab/>
        <w:t>__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after="7" w:line="240" w:lineRule="exact"/>
        <w:ind w:left="840" w:firstLine="360"/>
      </w:pPr>
      <w:r>
        <w:t>отримувати кошти і матеріальні цінності від органів виконавчої влади,</w:t>
      </w:r>
    </w:p>
    <w:p w:rsidR="00FB45C2" w:rsidRDefault="00FB45C2">
      <w:pPr>
        <w:pStyle w:val="21"/>
        <w:shd w:val="clear" w:color="auto" w:fill="auto"/>
        <w:spacing w:line="240" w:lineRule="exact"/>
        <w:ind w:left="840" w:firstLine="0"/>
      </w:pPr>
      <w:r>
        <w:t>юридичних і фізичних осіб;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line="312" w:lineRule="exact"/>
        <w:ind w:left="840" w:firstLine="360"/>
      </w:pPr>
      <w: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533"/>
        </w:tabs>
        <w:spacing w:after="17" w:line="240" w:lineRule="exact"/>
        <w:ind w:left="840" w:firstLine="360"/>
      </w:pPr>
      <w:r>
        <w:t>розвивати власну соціальну базу: мережу спортивно-оздоровчих, лікувально-</w:t>
      </w:r>
    </w:p>
    <w:p w:rsidR="00FB45C2" w:rsidRDefault="00FB45C2">
      <w:pPr>
        <w:pStyle w:val="21"/>
        <w:shd w:val="clear" w:color="auto" w:fill="auto"/>
        <w:spacing w:line="240" w:lineRule="exact"/>
        <w:ind w:left="840" w:firstLine="0"/>
      </w:pPr>
      <w:r>
        <w:t>профілактичних і культурних підрозділів.</w:t>
      </w:r>
    </w:p>
    <w:p w:rsidR="00FB45C2" w:rsidRDefault="00FB45C2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line="302" w:lineRule="exact"/>
        <w:ind w:left="200" w:firstLine="360"/>
        <w:jc w:val="left"/>
      </w:pPr>
      <w:r>
        <w:t>Палац самостійно приймає рішення і здійснює діяльність в межах своєї компетенції, передбаченої законодавством України та власним Статутом.</w:t>
      </w:r>
    </w:p>
    <w:p w:rsidR="00FB45C2" w:rsidRDefault="00FB45C2">
      <w:pPr>
        <w:pStyle w:val="21"/>
        <w:numPr>
          <w:ilvl w:val="0"/>
          <w:numId w:val="3"/>
        </w:numPr>
        <w:shd w:val="clear" w:color="auto" w:fill="auto"/>
        <w:tabs>
          <w:tab w:val="left" w:pos="1192"/>
        </w:tabs>
        <w:spacing w:line="240" w:lineRule="exact"/>
        <w:ind w:firstLine="560"/>
      </w:pPr>
      <w:r>
        <w:t>Палац несе відповідальність перед особою, суспільством і державою за.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exact"/>
        <w:ind w:firstLine="560"/>
      </w:pPr>
      <w:r>
        <w:t>безпечні умови навчання і виховання;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822"/>
          <w:tab w:val="left" w:pos="8852"/>
          <w:tab w:val="left" w:pos="9752"/>
        </w:tabs>
        <w:spacing w:line="240" w:lineRule="exact"/>
        <w:ind w:left="560" w:firstLine="0"/>
      </w:pPr>
      <w:r>
        <w:t>дотримання державних стандартів освіти;</w:t>
      </w:r>
      <w:r>
        <w:tab/>
        <w:t>__</w:t>
      </w:r>
      <w:r>
        <w:tab/>
        <w:t>..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exact"/>
        <w:ind w:left="560" w:firstLine="0"/>
      </w:pPr>
      <w:r>
        <w:t>дотримання договірних зобов'язань з іншими суб'єктами освітньої, виробничої, наукової</w:t>
      </w:r>
    </w:p>
    <w:p w:rsidR="00FB45C2" w:rsidRDefault="00FB45C2">
      <w:pPr>
        <w:pStyle w:val="21"/>
        <w:shd w:val="clear" w:color="auto" w:fill="auto"/>
        <w:spacing w:line="240" w:lineRule="exact"/>
        <w:ind w:left="200" w:firstLine="0"/>
        <w:jc w:val="left"/>
      </w:pPr>
      <w:r>
        <w:t>діяльності;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822"/>
          <w:tab w:val="left" w:pos="7290"/>
          <w:tab w:val="left" w:pos="8852"/>
        </w:tabs>
        <w:spacing w:line="240" w:lineRule="exact"/>
        <w:ind w:firstLine="560"/>
      </w:pPr>
      <w:r>
        <w:t>дотримання фінансової дисципліни.</w:t>
      </w:r>
      <w:r>
        <w:tab/>
        <w:t>^</w:t>
      </w:r>
      <w:r>
        <w:tab/>
        <w:t>.</w:t>
      </w:r>
    </w:p>
    <w:p w:rsidR="00FB45C2" w:rsidRDefault="00FB45C2">
      <w:pPr>
        <w:pStyle w:val="21"/>
        <w:numPr>
          <w:ilvl w:val="0"/>
          <w:numId w:val="3"/>
        </w:numPr>
        <w:shd w:val="clear" w:color="auto" w:fill="auto"/>
        <w:tabs>
          <w:tab w:val="left" w:pos="1192"/>
        </w:tabs>
        <w:spacing w:after="60" w:line="240" w:lineRule="exact"/>
        <w:ind w:left="560" w:firstLine="0"/>
      </w:pPr>
      <w:r>
        <w:t>У палаці створюються та функціонують: методичні об’єднання, творчі групи,</w:t>
      </w:r>
    </w:p>
    <w:p w:rsidR="00FB45C2" w:rsidRDefault="00FB45C2">
      <w:pPr>
        <w:pStyle w:val="21"/>
        <w:shd w:val="clear" w:color="auto" w:fill="auto"/>
        <w:spacing w:line="240" w:lineRule="exact"/>
        <w:ind w:left="200" w:firstLine="0"/>
        <w:jc w:val="left"/>
      </w:pPr>
      <w:r>
        <w:t>психологічна і логопедична група.</w:t>
      </w:r>
    </w:p>
    <w:p w:rsidR="00FB45C2" w:rsidRDefault="00FB45C2">
      <w:pPr>
        <w:pStyle w:val="21"/>
        <w:numPr>
          <w:ilvl w:val="0"/>
          <w:numId w:val="3"/>
        </w:numPr>
        <w:shd w:val="clear" w:color="auto" w:fill="auto"/>
        <w:tabs>
          <w:tab w:val="left" w:pos="1202"/>
        </w:tabs>
        <w:spacing w:after="1070" w:line="302" w:lineRule="exact"/>
        <w:ind w:left="200" w:firstLine="360"/>
        <w:jc w:val="left"/>
      </w:pPr>
      <w:r>
        <w:t>Взаємовідносини палацу з юридичними і фізичними особами визначаються законодавством України та договорами або угодами, що укладені із ними.</w:t>
      </w:r>
    </w:p>
    <w:p w:rsidR="00FB45C2" w:rsidRDefault="00FB45C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015"/>
        </w:tabs>
        <w:spacing w:before="0" w:after="564" w:line="240" w:lineRule="exact"/>
        <w:ind w:left="2580"/>
      </w:pPr>
      <w:bookmarkStart w:id="0" w:name="bookmark0"/>
      <w:r>
        <w:t>Організація навчально-виховного процесу</w:t>
      </w:r>
      <w:bookmarkEnd w:id="0"/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10"/>
        </w:tabs>
        <w:spacing w:line="264" w:lineRule="exact"/>
        <w:ind w:firstLine="500"/>
      </w:pPr>
      <w:r>
        <w:t>Палац працює за річним планом роботи, погодженим з Департаментом освіти та науки Хмельницької міської ради, реалізує основні напрями своєї діяльності з урахуванням особливостей соціально-економічного розвитку регіону, інтересів вихованців, учнів і слухачів, потреб сім’ї, запитів інших навчальних закладів, молодіжних і дитячих громадських організацій.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06"/>
        </w:tabs>
        <w:spacing w:line="269" w:lineRule="exact"/>
        <w:ind w:firstLine="500"/>
      </w:pPr>
      <w:r>
        <w:t>Навчально-виховний процес у палаці здійснюється за типовими навчальними планами і програмами, що затверджуються Міністерством освіти і науки України.</w:t>
      </w:r>
    </w:p>
    <w:p w:rsidR="00FB45C2" w:rsidRDefault="00FB45C2">
      <w:pPr>
        <w:pStyle w:val="21"/>
        <w:shd w:val="clear" w:color="auto" w:fill="auto"/>
        <w:spacing w:line="250" w:lineRule="exact"/>
        <w:ind w:firstLine="500"/>
      </w:pPr>
      <w:r>
        <w:t>Палац може планувати роботу гуртків, секцій за іншими навчальними планами і програмами за умови затвердження їх Департаментом освіти та науки Хмельницької міської ради.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Навчально-виховний процес у палаці здійснюється за типовими навчальними планами і програмами, що затверджуються Міністерством освіти і науки, а також за навчальними планами і програмами, затвердженими відповідними місцевими органами виконавчої влади.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На основі типових навчальних планів і навчальних планів, що затверджуються відповідним місцевим органом виконавчої влади, розробляється робочий навчальний план палацу на навчальний рік з урахуванням мережі гуртків груп інших творчих об'єднань, що діють у палаці, та кількості груп у них, років навчання, тижневого навантаження педагогічних працівників, структури навчального року.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83"/>
        </w:tabs>
        <w:spacing w:line="269" w:lineRule="exact"/>
        <w:ind w:firstLine="500"/>
      </w:pPr>
      <w:r>
        <w:t>Палац здійснює навчально-виховний процес за денною формою навчання.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10"/>
        </w:tabs>
        <w:spacing w:line="269" w:lineRule="exact"/>
        <w:ind w:firstLine="500"/>
      </w:pPr>
      <w:r>
        <w:t>Прийом дітей до палацу може здійснюватися протягом навчального року (залежно від комплектування гуртків, груп та інших творчих об’єднань) за бажанням вихованців, учнів, слухачів і за згодою батьків або осіб, які їх замінюють, як на безконкурсній основі, так і за конкурсом, умови якого розробляє палац.</w:t>
      </w:r>
    </w:p>
    <w:p w:rsidR="00FB45C2" w:rsidRDefault="00FB45C2">
      <w:pPr>
        <w:pStyle w:val="21"/>
        <w:shd w:val="clear" w:color="auto" w:fill="auto"/>
        <w:spacing w:line="264" w:lineRule="exact"/>
        <w:ind w:firstLine="500"/>
      </w:pPr>
      <w:r>
        <w:t>Прийом вихованців, учнів і слухачів до палацу для здобуття допрофесійної, спеціальної освіти здійснюється на підставі заяви батьків або осіб, які їх замінюють.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Для зарахування учнів до спортивних, хореографічних об’єднань потрібна довідка медичного закладу про те, що в них немає протипоказань для занять у зазначених гуртках.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До палацу зараховуються вихованці, учні і слухачі віком від 5 до 18 років.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83"/>
        </w:tabs>
        <w:spacing w:line="269" w:lineRule="exact"/>
        <w:ind w:firstLine="500"/>
      </w:pPr>
      <w:r>
        <w:t>Навчальний рік у палаці починається 1 вересня.</w:t>
      </w:r>
    </w:p>
    <w:p w:rsidR="00FB45C2" w:rsidRDefault="00FB45C2">
      <w:pPr>
        <w:pStyle w:val="21"/>
        <w:shd w:val="clear" w:color="auto" w:fill="auto"/>
        <w:spacing w:line="259" w:lineRule="exact"/>
        <w:ind w:firstLine="500"/>
      </w:pPr>
      <w:r>
        <w:t>Комплектування гуртків, груп та інших творчих об’єднань здійснюється у період з 1 до 15 вересня, який вважається робочим часом керівника гуртка, групи або іншого творчого об’єднання палацу.</w:t>
      </w:r>
    </w:p>
    <w:p w:rsidR="00FB45C2" w:rsidRDefault="00FB45C2">
      <w:pPr>
        <w:pStyle w:val="21"/>
        <w:shd w:val="clear" w:color="auto" w:fill="auto"/>
        <w:spacing w:line="240" w:lineRule="exact"/>
        <w:ind w:firstLine="500"/>
      </w:pPr>
      <w:r>
        <w:t>У канікулярні, вихідні та святкові дні палац може працювати за окремим планом, затвердженим директором.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06"/>
        </w:tabs>
        <w:spacing w:line="264" w:lineRule="exact"/>
        <w:ind w:firstLine="500"/>
      </w:pPr>
      <w:r>
        <w:t>Середня наповнюваність гуртків, груп, секцій, відділень, відділів, студій та інших творчих об’єднань (далі - гуртків, груп та інших творчих об’єднань) у палаці становить, як правило, 10-15 вихованців, учнів і слухачів.</w:t>
      </w:r>
    </w:p>
    <w:p w:rsidR="00FB45C2" w:rsidRDefault="00FB45C2">
      <w:pPr>
        <w:pStyle w:val="21"/>
        <w:shd w:val="clear" w:color="auto" w:fill="auto"/>
        <w:spacing w:line="259" w:lineRule="exact"/>
        <w:ind w:firstLine="500"/>
      </w:pPr>
      <w:r>
        <w:t>Гурток - це об’єднання вихованців, учнів і слухачів відповідно до їх нахилів, здібностей, інтересів до конкретного виду діяльності з урахуванням їх віку, психофізичних особливостей, стану здоров’я.</w:t>
      </w:r>
    </w:p>
    <w:p w:rsidR="00FB45C2" w:rsidRDefault="00FB45C2">
      <w:pPr>
        <w:pStyle w:val="21"/>
        <w:shd w:val="clear" w:color="auto" w:fill="auto"/>
        <w:spacing w:line="235" w:lineRule="exact"/>
        <w:ind w:firstLine="500"/>
      </w:pPr>
      <w:r>
        <w:t>Група - це складова гуртка, відділу, відділення або іншого творчого об’єднання одного профілю.</w:t>
      </w:r>
    </w:p>
    <w:p w:rsidR="00FB45C2" w:rsidRDefault="00FB45C2">
      <w:pPr>
        <w:pStyle w:val="21"/>
        <w:shd w:val="clear" w:color="auto" w:fill="auto"/>
        <w:spacing w:line="274" w:lineRule="exact"/>
        <w:ind w:firstLine="500"/>
      </w:pPr>
      <w:r>
        <w:t>Секція - це об’єднання вихованців, учнів і слухачів для проведення дослідницької, пошукової та експериментальної роботи з різних проблем науки, техніки, мистецтва, а також за спортивно-технічним, туристсько-краєзнавчим або іншим напрямом діяльності.</w:t>
      </w:r>
    </w:p>
    <w:p w:rsidR="00FB45C2" w:rsidRDefault="00FB45C2">
      <w:pPr>
        <w:pStyle w:val="21"/>
        <w:shd w:val="clear" w:color="auto" w:fill="auto"/>
        <w:spacing w:line="274" w:lineRule="exact"/>
        <w:ind w:firstLine="500"/>
      </w:pPr>
      <w:r>
        <w:t>Студія - це об єднання вихованців, учнів і слухачів з різних видів або жанрів мистецтва: музичного, вокально-хорового, театрального, хореографічного, фольклорного, фольклорно- етнографічного, акторського, образотворчого, декоративно-ужиткового, кіно-відео-, фотоаматорського, літературно-творчого, композиторського.</w:t>
      </w:r>
    </w:p>
    <w:p w:rsidR="00FB45C2" w:rsidRDefault="00FB45C2">
      <w:pPr>
        <w:pStyle w:val="21"/>
        <w:shd w:val="clear" w:color="auto" w:fill="auto"/>
        <w:spacing w:line="283" w:lineRule="exact"/>
        <w:ind w:firstLine="500"/>
      </w:pPr>
      <w:r>
        <w:t>Наповнюваність окремих гуртків, груп та інших творчих об’єднань установлює директор палацу залежно від профілю, навчальних планів, програм та можливостей організації навчально-виховного, тренувального процесу, рівня майстерності вихованців, учнів і слухачів і становить не більш як 25 вихованців, учнів і слухачів.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Чисельний склад груп, у яких проводиться індивідуальне навчання, становить не більше 5 вихованців, учнів і слухачів відповідно до чинного законодавства.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956"/>
        </w:tabs>
        <w:spacing w:line="269" w:lineRule="exact"/>
        <w:ind w:firstLine="500"/>
      </w:pPr>
      <w:r>
        <w:t>Тривалість одного заняття (уроку) в палаці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і слухачів: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віком від 5 до 6 років - ЗО хвилин;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віком від 6 до 7 років - 35 хвилин;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старшого віку - 45 хвилин.</w:t>
      </w:r>
    </w:p>
    <w:p w:rsidR="00FB45C2" w:rsidRDefault="00FB45C2">
      <w:pPr>
        <w:pStyle w:val="21"/>
        <w:shd w:val="clear" w:color="auto" w:fill="auto"/>
        <w:spacing w:line="269" w:lineRule="exact"/>
        <w:ind w:firstLine="500"/>
      </w:pPr>
      <w:r>
        <w:t>Короткі перерви між заняттями (уроками) є робочим часом керівника гуртка, групи або іншого творчого об єднання і визначаються режимом щоденної роботи палацу.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769"/>
        </w:tabs>
        <w:spacing w:line="269" w:lineRule="exact"/>
        <w:ind w:firstLine="360"/>
      </w:pPr>
      <w:r>
        <w:t>Палац з метою визначення рівня практичної підготовки вихованців, учнів і слухачів проводить організаційно-масову роботу у формі конференції, концерту, змагання, походу, екскурсії, навчально-тренувального збору та в інших формах.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779"/>
        </w:tabs>
        <w:spacing w:line="269" w:lineRule="exact"/>
        <w:ind w:firstLine="360"/>
      </w:pPr>
      <w:r>
        <w:t>Випускникам, які склали кваліфікаційні іспити видаються документи про позашкільну освіту в порядку, встановленому Міністерством освіти і науки України. Зразки документів про позашкільну освіту затверджуються Кабінетом Міністрів України. Виготовлення документів про позашкільну освіту для позашкільного закладу здійснюється відповідно за рахунок коштів державного та місцевого бюджетів.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exact"/>
        <w:ind w:firstLine="500"/>
      </w:pPr>
      <w:r>
        <w:t>Відволікання учнів від навчальних занять на інші види діяльності закладу забороняється.</w:t>
      </w:r>
    </w:p>
    <w:p w:rsidR="00FB45C2" w:rsidRDefault="00FB45C2">
      <w:pPr>
        <w:pStyle w:val="21"/>
        <w:numPr>
          <w:ilvl w:val="0"/>
          <w:numId w:val="5"/>
        </w:numPr>
        <w:shd w:val="clear" w:color="auto" w:fill="auto"/>
        <w:tabs>
          <w:tab w:val="left" w:pos="1071"/>
        </w:tabs>
        <w:spacing w:line="254" w:lineRule="exact"/>
        <w:ind w:firstLine="500"/>
      </w:pPr>
      <w:r>
        <w:t>У палаці можуть функціонувати методичні об’єднання, відділи, відділення, що охоплюють учасників навчально-виховного процесу та спеціалістів певного професійного спрямування.</w:t>
      </w:r>
    </w:p>
    <w:p w:rsidR="00FB45C2" w:rsidRDefault="00FB45C2">
      <w:pPr>
        <w:pStyle w:val="21"/>
        <w:shd w:val="clear" w:color="auto" w:fill="auto"/>
        <w:spacing w:line="264" w:lineRule="exact"/>
        <w:ind w:firstLine="500"/>
      </w:pPr>
      <w:r>
        <w:t>Методичні об’єднання створюються у палаці для координації науково-методичної, організаційної та практичної діяльності закладу з питань здобуття вихованцями, учнями, слухачами позашкільної освіти за різними напрямами.</w:t>
      </w:r>
    </w:p>
    <w:p w:rsidR="00FB45C2" w:rsidRDefault="00FB45C2">
      <w:pPr>
        <w:pStyle w:val="21"/>
        <w:shd w:val="clear" w:color="auto" w:fill="auto"/>
        <w:spacing w:line="240" w:lineRule="exact"/>
        <w:ind w:firstLine="500"/>
      </w:pPr>
      <w:r>
        <w:t>Відділи створюються у палаці за наявності груп одного або кількох споріднених напрямів.</w:t>
      </w:r>
    </w:p>
    <w:p w:rsidR="00FB45C2" w:rsidRDefault="00FB45C2">
      <w:pPr>
        <w:pStyle w:val="21"/>
        <w:shd w:val="clear" w:color="auto" w:fill="auto"/>
        <w:spacing w:after="308" w:line="250" w:lineRule="exact"/>
        <w:ind w:firstLine="500"/>
      </w:pPr>
      <w:r>
        <w:t>Відділення створюються у палаці за видами гуртків, секцій та інших творчих об’єднань або за напрямами позашкільної освіти.</w:t>
      </w:r>
    </w:p>
    <w:p w:rsidR="00FB45C2" w:rsidRDefault="00FB45C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939"/>
        </w:tabs>
        <w:spacing w:before="0" w:after="225" w:line="240" w:lineRule="exact"/>
        <w:ind w:left="2420"/>
      </w:pPr>
      <w:bookmarkStart w:id="1" w:name="bookmark1"/>
      <w:r>
        <w:t>Учасники навчально-виховного процесу</w:t>
      </w:r>
      <w:bookmarkEnd w:id="1"/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889"/>
        </w:tabs>
        <w:spacing w:line="274" w:lineRule="exact"/>
        <w:ind w:firstLine="360"/>
      </w:pPr>
      <w:r>
        <w:t>Учасниками навчально-виховного процесу в палаці є: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33"/>
        </w:tabs>
        <w:spacing w:line="274" w:lineRule="exact"/>
        <w:ind w:firstLine="360"/>
      </w:pPr>
      <w:r>
        <w:t>вихованці, учні, слухачі;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33"/>
        </w:tabs>
        <w:spacing w:line="274" w:lineRule="exact"/>
        <w:ind w:firstLine="360"/>
      </w:pPr>
      <w:r>
        <w:t>директор, заступники директора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33"/>
        </w:tabs>
        <w:spacing w:line="254" w:lineRule="exact"/>
        <w:ind w:left="720"/>
        <w:jc w:val="left"/>
      </w:pPr>
      <w:r>
        <w:t>педагогічні працівники, психологи, логопеди, соціальні педагоги, бібліотекарі, інженери та обслуговуючий персонал;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33"/>
        </w:tabs>
        <w:spacing w:after="3" w:line="240" w:lineRule="exact"/>
        <w:ind w:firstLine="360"/>
      </w:pPr>
      <w:r>
        <w:t>батьки або особи, які їх замінюють;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33"/>
        </w:tabs>
        <w:spacing w:line="245" w:lineRule="exact"/>
        <w:ind w:left="720"/>
        <w:jc w:val="left"/>
      </w:pPr>
      <w:r>
        <w:t>представники юридичних осіб, які беруть участь у здійсненні навчально-виховного процесу.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894"/>
        </w:tabs>
        <w:spacing w:line="250" w:lineRule="exact"/>
        <w:ind w:firstLine="360"/>
      </w:pPr>
      <w:r>
        <w:t>Права і обов’язки вихованців, учнів і слухачів палацу визначаються чинним законодавством та цим Статутом.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889"/>
        </w:tabs>
        <w:spacing w:line="245" w:lineRule="exact"/>
        <w:ind w:firstLine="360"/>
      </w:pPr>
      <w:r>
        <w:t>Вихованці, учні і слухачі навчального закладу мають гарантоване державою право на: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line="250" w:lineRule="exact"/>
        <w:ind w:left="720" w:firstLine="360"/>
        <w:jc w:val="left"/>
      </w:pPr>
      <w:r>
        <w:t>здобуття позашкільної освіти відповідно до їх здібностей, обдарувань, уподобань та інтересів;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after="12" w:line="240" w:lineRule="exact"/>
        <w:ind w:left="1080" w:firstLine="0"/>
      </w:pPr>
      <w:r>
        <w:t>безпечні та нешкідливі умови навчання та праці;</w:t>
      </w:r>
    </w:p>
    <w:p w:rsidR="00FB45C2" w:rsidRDefault="00FB45C2">
      <w:pPr>
        <w:pStyle w:val="21"/>
        <w:shd w:val="clear" w:color="auto" w:fill="auto"/>
        <w:tabs>
          <w:tab w:val="left" w:pos="1012"/>
        </w:tabs>
        <w:spacing w:line="240" w:lineRule="exact"/>
        <w:ind w:firstLine="0"/>
      </w:pPr>
      <w:r>
        <w:t>,</w:t>
      </w:r>
      <w:r>
        <w:tab/>
        <w:t>- навчання у декількох гуртках, групах та інших творчих об’єднаннях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67"/>
        </w:tabs>
        <w:spacing w:after="232" w:line="259" w:lineRule="exact"/>
        <w:ind w:left="840" w:firstLine="300"/>
      </w:pPr>
      <w:r>
        <w:t>користування навчально-виробничою, науковою, матеріально-технічною, культурно-спортивною, корекційно-відновною та оздоровчою базою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269" w:lineRule="exact"/>
        <w:ind w:left="840" w:firstLine="300"/>
      </w:pPr>
      <w:r>
        <w:t>участь у різних видах навчальної та науково-практичної роботи, у конференціях, олімпіадах, спортивних змаганнях, виставках, конкурсах та інших масових заходах;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69" w:lineRule="exact"/>
        <w:ind w:left="720" w:firstLine="420"/>
      </w:pPr>
      <w:r>
        <w:t>представлення в органах громадського самоврядування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exact"/>
        <w:ind w:left="720" w:firstLine="420"/>
      </w:pPr>
      <w:r>
        <w:t>вільне вираження поглядів, переконань;</w:t>
      </w:r>
    </w:p>
    <w:p w:rsidR="00FB45C2" w:rsidRDefault="00FB45C2">
      <w:pPr>
        <w:pStyle w:val="21"/>
        <w:shd w:val="clear" w:color="auto" w:fill="auto"/>
        <w:spacing w:line="250" w:lineRule="exact"/>
        <w:ind w:left="840" w:firstLine="140"/>
      </w:pPr>
      <w:r>
        <w:t>^ - 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966"/>
        </w:tabs>
        <w:spacing w:line="240" w:lineRule="exact"/>
        <w:ind w:left="440" w:firstLine="0"/>
      </w:pPr>
      <w:r>
        <w:t>Вихованці, учні і слухачі палацу зобов’язані: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69" w:lineRule="exact"/>
        <w:ind w:left="720" w:firstLine="420"/>
      </w:pPr>
      <w:r>
        <w:t>оволодівати знаннями, вміннями, практичними навичками;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69" w:lineRule="exact"/>
        <w:ind w:left="720" w:firstLine="420"/>
      </w:pPr>
      <w:r>
        <w:t>підвищувати загальний культурний рівень;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69" w:lineRule="exact"/>
        <w:ind w:left="720" w:firstLine="420"/>
      </w:pPr>
      <w:r>
        <w:t>дотримуватися морально-етичних норм;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exact"/>
        <w:ind w:left="720" w:firstLine="420"/>
      </w:pPr>
      <w:r>
        <w:t>брати посильну участь у різних видах трудової діяльності;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59" w:lineRule="exact"/>
        <w:ind w:left="720" w:firstLine="420"/>
      </w:pPr>
      <w:r>
        <w:t>бережливо ставитися до державного, громадського і особистого майна;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59" w:lineRule="exact"/>
        <w:ind w:left="720" w:firstLine="420"/>
      </w:pPr>
      <w:r>
        <w:t>дотримуватися вимог Статуту, правил внутрішнього розпорядку палацу;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966"/>
        </w:tabs>
        <w:spacing w:line="259" w:lineRule="exact"/>
        <w:ind w:left="440" w:firstLine="0"/>
      </w:pPr>
      <w:r>
        <w:t>Педагогічні працівники палацу, мають право на: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74" w:lineRule="exact"/>
        <w:ind w:firstLine="1140"/>
      </w:pPr>
      <w:r>
        <w:t>внесення керівництву палацу та органам управління освітою пропозицій щодо поліпшення навчально-виховного процесу, подання на розгляд керівництву навчального закладу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навчальному закладі;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74" w:lineRule="exact"/>
        <w:ind w:left="720" w:firstLine="420"/>
      </w:pPr>
      <w:r>
        <w:t>вибір форм підвищення педагогічної кваліфікації;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5" w:lineRule="exact"/>
        <w:ind w:firstLine="1140"/>
      </w:pPr>
      <w:r>
        <w:t>участь у роботі методичних об’єднань, нарад, зборів, інших органів самоврядування навчального закладу, в заходах пов’язаних з організацією навчально- виховної роботи;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exact"/>
        <w:ind w:left="720" w:firstLine="420"/>
      </w:pPr>
      <w:r>
        <w:t>проведення в установленому порядку дослідно-експериментальної, пошукової</w:t>
      </w:r>
    </w:p>
    <w:p w:rsidR="00FB45C2" w:rsidRDefault="00FB45C2">
      <w:pPr>
        <w:pStyle w:val="21"/>
        <w:shd w:val="clear" w:color="auto" w:fill="auto"/>
        <w:spacing w:line="240" w:lineRule="exact"/>
        <w:ind w:firstLine="0"/>
      </w:pPr>
      <w:r>
        <w:t>роботи;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26" w:lineRule="exact"/>
        <w:ind w:firstLine="980"/>
        <w:jc w:val="left"/>
      </w:pPr>
      <w:r>
        <w:t>вибір педагогічно обґрунтованих форм, методів, засобів роботи з вихованцями, учнями і слухачами;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exact"/>
        <w:ind w:left="840" w:firstLine="140"/>
      </w:pPr>
      <w:r>
        <w:t>захист професійної честі, гідності відповідно до законодавства;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30" w:lineRule="exact"/>
        <w:ind w:left="840" w:firstLine="140"/>
      </w:pPr>
      <w:r>
        <w:t>соціальне та матеріальне заохочення за досягнення вагомих результатів у</w:t>
      </w:r>
    </w:p>
    <w:p w:rsidR="00FB45C2" w:rsidRDefault="00FB45C2">
      <w:pPr>
        <w:pStyle w:val="21"/>
        <w:shd w:val="clear" w:color="auto" w:fill="auto"/>
        <w:tabs>
          <w:tab w:val="left" w:pos="8506"/>
        </w:tabs>
        <w:spacing w:line="230" w:lineRule="exact"/>
        <w:ind w:firstLine="0"/>
      </w:pPr>
      <w:r>
        <w:t>виконанні покладених на них завдань;</w:t>
      </w:r>
      <w:r>
        <w:tab/>
        <w:t>'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line="235" w:lineRule="exact"/>
        <w:ind w:firstLine="840"/>
        <w:jc w:val="left"/>
      </w:pPr>
      <w:r>
        <w:t>об єднання у професійні спілки, участь в інших об’єднаннях громадян, діяльність яких не заборонена законодавством.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971"/>
        </w:tabs>
        <w:spacing w:line="240" w:lineRule="exact"/>
        <w:ind w:left="440" w:firstLine="0"/>
      </w:pPr>
      <w:r>
        <w:t>Педагогічні працівники палацу зобов’язанні: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exact"/>
        <w:ind w:left="840" w:firstLine="140"/>
      </w:pPr>
      <w:r>
        <w:t>працювати відповідно до розкладу занять, затвердженого директором;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40" w:lineRule="exact"/>
        <w:ind w:left="720" w:firstLine="420"/>
      </w:pPr>
      <w:r>
        <w:t>виконувати навчальні плани та програми;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64" w:lineRule="exact"/>
        <w:ind w:left="720" w:firstLine="420"/>
      </w:pPr>
      <w:r>
        <w:t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ind w:firstLine="1140"/>
      </w:pPr>
      <w:r>
        <w:t>сприяти розвиткові інтелектуальних і творчих здібностей, фізичних якостей , вихованців, учнів і слухачів відповідно до їх задатків та запитів, а також збереженню</w:t>
      </w:r>
    </w:p>
    <w:p w:rsidR="00FB45C2" w:rsidRDefault="00FB45C2">
      <w:pPr>
        <w:pStyle w:val="21"/>
        <w:shd w:val="clear" w:color="auto" w:fill="auto"/>
        <w:spacing w:line="240" w:lineRule="exact"/>
        <w:ind w:left="720" w:firstLine="0"/>
        <w:jc w:val="left"/>
      </w:pPr>
      <w:r>
        <w:t>здоров’я;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49"/>
        </w:tabs>
        <w:spacing w:line="250" w:lineRule="exact"/>
        <w:ind w:left="720" w:firstLine="420"/>
        <w:jc w:val="left"/>
      </w:pPr>
      <w:r>
        <w:t>визначати мету та конкретні завдання позашкільної освіти вихованців, учнів і слухачів, вибирати адекватні засоби їх реалізації;</w:t>
      </w:r>
    </w:p>
    <w:p w:rsidR="00FB45C2" w:rsidRPr="008E1E72" w:rsidRDefault="00FB45C2" w:rsidP="008E1E7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69" w:lineRule="exact"/>
        <w:ind w:left="720" w:firstLine="420"/>
        <w:rPr>
          <w:rFonts w:cs="Microsoft Sans Serif"/>
        </w:rPr>
      </w:pPr>
      <w:r>
        <w:t>здійснювати педагогічний контроль за дотриманням вихованцями, учнями і слухачами морально-етичних норм поведінки, правил внутрішнього трудового розпорядку позашкільного закладу, вимог інших документів, що регламентують організацію навчально-виховного процесу;</w:t>
      </w:r>
    </w:p>
    <w:p w:rsidR="00FB45C2" w:rsidRDefault="00FB45C2" w:rsidP="008E1E7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69" w:lineRule="exact"/>
        <w:ind w:left="720" w:firstLine="420"/>
      </w:pPr>
      <w:r>
        <w:t>дотримуватися педагогічної етики, поважати гідність вихованця, учня і слухача, захищати його від будь-яких форм фізичного, психічного насильства; виховувати своєю діяльністю повагу до принципів загальнолюдської моралі;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69" w:lineRule="exact"/>
        <w:ind w:left="760" w:firstLine="360"/>
      </w:pPr>
      <w:r>
        <w:t>берегти життя та здоров’я вихованців, учнів і слухачів, захищати їх інтереси, пропагувати здоровий спосіб життя;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69" w:lineRule="exact"/>
        <w:ind w:left="760" w:firstLine="360"/>
      </w:pPr>
      <w:r>
        <w:t>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69" w:lineRule="exact"/>
        <w:ind w:left="760" w:firstLine="360"/>
      </w:pPr>
      <w:r>
        <w:t>постійно підвищувати професійний рівень, педагогічну майстерність, загальну і політичну культуру;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59" w:lineRule="exact"/>
        <w:ind w:left="760" w:firstLine="360"/>
      </w:pPr>
      <w:r>
        <w:t>вести документацію, пов’язану з виконанням посадових обов’язків (журнали, плани роботи тощо);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74" w:lineRule="exact"/>
        <w:ind w:left="760" w:firstLine="360"/>
      </w:pPr>
      <w:r>
        <w:t>виховувати особистим прикладом і настановами повагу до державної символіки, принципів загальнолюдської моралі;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74" w:lineRule="exact"/>
        <w:ind w:left="760" w:firstLine="360"/>
      </w:pPr>
      <w:r>
        <w:t>дотримуватися вимог Статуту палацу, виконувати правила внутрішнього трудового розпорядку та посадові обов’язки;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74" w:lineRule="exact"/>
        <w:ind w:left="760" w:firstLine="360"/>
      </w:pPr>
      <w:r>
        <w:t>брати участь у роботі педагогічної ради навчального закладу;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457"/>
        </w:tabs>
        <w:spacing w:line="274" w:lineRule="exact"/>
        <w:ind w:left="760" w:firstLine="360"/>
      </w:pPr>
      <w:r>
        <w:t>виконувати накази і розпорядження директора палацу, органів державного управління, до сфери управління яких належить навчальний заклад.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921"/>
        </w:tabs>
        <w:spacing w:line="274" w:lineRule="exact"/>
        <w:ind w:firstLine="420"/>
      </w:pPr>
      <w:r>
        <w:t>Викладачі, керівники гуртків, груп та інших творчих об'єднань палацу працюють відповідно до розкладу занять, затвердженого його керівником.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926"/>
        </w:tabs>
        <w:spacing w:line="274" w:lineRule="exact"/>
        <w:ind w:firstLine="420"/>
      </w:pPr>
      <w:r>
        <w:t>Обсяг педагогічного навантаження у палаці визначається керівником закладу згідно із законодавством і затверджується Департаментом освіти та науки Хмельницької міської ради.</w:t>
      </w:r>
    </w:p>
    <w:p w:rsidR="00FB45C2" w:rsidRDefault="00FB45C2">
      <w:pPr>
        <w:pStyle w:val="21"/>
        <w:shd w:val="clear" w:color="auto" w:fill="auto"/>
        <w:spacing w:line="274" w:lineRule="exact"/>
        <w:ind w:firstLine="420"/>
      </w:pPr>
      <w:r>
        <w:t>Перерозподіл педагогічного навантаження протягом навчального року можливий у разі зміни кількості годин за окремими навчальними програмами, що передбачається навчальним планом, у разі вибуття або зарахування вихованців, учнів, слухачів палацу протягом навчального року або за письмовою згодою педагогічного працівника, а також тренера-викладача з додержанням законодавства про працю.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921"/>
        </w:tabs>
        <w:spacing w:line="274" w:lineRule="exact"/>
        <w:ind w:firstLine="420"/>
      </w:pPr>
      <w:r>
        <w:t>Не допускається відволікання педагогічних працівників від виконання професійних обов'язків, крім випадків, передбачених законодавством.</w:t>
      </w:r>
    </w:p>
    <w:p w:rsidR="00FB45C2" w:rsidRDefault="00FB45C2">
      <w:pPr>
        <w:pStyle w:val="21"/>
        <w:shd w:val="clear" w:color="auto" w:fill="auto"/>
        <w:spacing w:line="274" w:lineRule="exact"/>
        <w:ind w:firstLine="420"/>
      </w:pPr>
      <w:r>
        <w:t>Педагогічні працівники палацу підлягають атестації, як правило, один раз на п'ять років відповідно до порядку, встановленого Міністерством освіти і науки.</w:t>
      </w:r>
    </w:p>
    <w:p w:rsidR="00FB45C2" w:rsidRDefault="00FB45C2">
      <w:pPr>
        <w:pStyle w:val="21"/>
        <w:numPr>
          <w:ilvl w:val="0"/>
          <w:numId w:val="6"/>
        </w:numPr>
        <w:shd w:val="clear" w:color="auto" w:fill="auto"/>
        <w:tabs>
          <w:tab w:val="left" w:pos="1044"/>
        </w:tabs>
        <w:spacing w:line="274" w:lineRule="exact"/>
        <w:ind w:firstLine="420"/>
      </w:pPr>
      <w:r>
        <w:t>Батьки вихованців, учнів і слухачів та особи, які їх замінюють, мають право: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spacing w:line="274" w:lineRule="exact"/>
        <w:ind w:firstLine="420"/>
      </w:pPr>
      <w:r>
        <w:t xml:space="preserve"> обирати і бути обраними до батьківських комітетів та органів громадського самоврядування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595"/>
        </w:tabs>
        <w:spacing w:line="274" w:lineRule="exact"/>
        <w:ind w:firstLine="420"/>
      </w:pPr>
      <w:r>
        <w:t>звертатися до органів управління освітою, директора палацу та органів громадського самоврядування палацу з питань навчання та виховання дітей;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655"/>
        </w:tabs>
        <w:spacing w:line="274" w:lineRule="exact"/>
        <w:ind w:firstLine="420"/>
      </w:pPr>
      <w:r>
        <w:t>приймати рішення про участь дитини в інноваційній діяльності палацу;</w:t>
      </w:r>
    </w:p>
    <w:p w:rsidR="00FB45C2" w:rsidRDefault="00FB45C2">
      <w:pPr>
        <w:pStyle w:val="21"/>
        <w:shd w:val="clear" w:color="auto" w:fill="auto"/>
        <w:tabs>
          <w:tab w:val="left" w:pos="355"/>
        </w:tabs>
        <w:spacing w:line="274" w:lineRule="exact"/>
        <w:ind w:firstLine="0"/>
      </w:pPr>
      <w:r>
        <w:t>,</w:t>
      </w:r>
      <w:r>
        <w:tab/>
        <w:t>- брати участь у заходах, спрямованих на поліпшення організації навчально-виховного</w:t>
      </w:r>
    </w:p>
    <w:p w:rsidR="00FB45C2" w:rsidRDefault="00FB45C2">
      <w:pPr>
        <w:pStyle w:val="21"/>
        <w:shd w:val="clear" w:color="auto" w:fill="auto"/>
        <w:spacing w:line="274" w:lineRule="exact"/>
        <w:ind w:firstLine="0"/>
      </w:pPr>
      <w:r>
        <w:t>процесу та зміцнення матеріально-технічної бази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595"/>
        </w:tabs>
        <w:spacing w:after="327" w:line="274" w:lineRule="exact"/>
        <w:ind w:firstLine="420"/>
      </w:pPr>
      <w:r>
        <w:t>захищати законні інтереси вихованців, учнів і слухачів в органах самоврядування палацу та у відповідних державних, судових органах.</w:t>
      </w:r>
    </w:p>
    <w:p w:rsidR="00FB45C2" w:rsidRDefault="00FB45C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249"/>
        </w:tabs>
        <w:spacing w:before="0" w:after="211" w:line="240" w:lineRule="exact"/>
        <w:ind w:left="2760"/>
      </w:pPr>
      <w:bookmarkStart w:id="2" w:name="bookmark2"/>
      <w:r>
        <w:t>Управління навчальним закладом</w:t>
      </w:r>
      <w:bookmarkEnd w:id="2"/>
    </w:p>
    <w:p w:rsidR="00FB45C2" w:rsidRDefault="00FB45C2">
      <w:pPr>
        <w:pStyle w:val="21"/>
        <w:numPr>
          <w:ilvl w:val="0"/>
          <w:numId w:val="7"/>
        </w:numPr>
        <w:shd w:val="clear" w:color="auto" w:fill="auto"/>
        <w:tabs>
          <w:tab w:val="left" w:pos="879"/>
        </w:tabs>
        <w:ind w:firstLine="420"/>
      </w:pPr>
      <w:r>
        <w:t>Керівництво палацом здійснює його директор. Директором може бути тільки громадянин України, який має вищу педагогічну освіту, стаж педагогічної роботи не менш як 3 роки, успішно пройшов підготовку та атестацію керівних кадрів освіти в порядку, встановленому Міністерством освіти і науки України.</w:t>
      </w:r>
    </w:p>
    <w:p w:rsidR="00FB45C2" w:rsidRDefault="00FB45C2">
      <w:pPr>
        <w:pStyle w:val="21"/>
        <w:numPr>
          <w:ilvl w:val="0"/>
          <w:numId w:val="7"/>
        </w:numPr>
        <w:shd w:val="clear" w:color="auto" w:fill="auto"/>
        <w:tabs>
          <w:tab w:val="left" w:pos="879"/>
        </w:tabs>
        <w:ind w:firstLine="420"/>
      </w:pPr>
      <w:r>
        <w:t>Директор, заступники директора, педагогічні та інші працівники палацу призначаються на посади і звільняються з посад відповідно до чинного законодавства.</w:t>
      </w:r>
    </w:p>
    <w:p w:rsidR="00FB45C2" w:rsidRDefault="00FB45C2">
      <w:pPr>
        <w:pStyle w:val="21"/>
        <w:numPr>
          <w:ilvl w:val="0"/>
          <w:numId w:val="7"/>
        </w:numPr>
        <w:shd w:val="clear" w:color="auto" w:fill="auto"/>
        <w:tabs>
          <w:tab w:val="left" w:pos="933"/>
        </w:tabs>
        <w:ind w:firstLine="420"/>
      </w:pPr>
      <w:r>
        <w:t>Директор палацу: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організовує навчально-виховний процес;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забезпечує контроль за виконанням навчальних планів і програм, якістю знань, умінь та навичок вихованців, учнів та слухачів;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створює належні умови для здобуття вихованцями, учнями і слухачами позашкільної освіти;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забезпечує дотримання вимог щодо охорони дитинства, санітарно- гігієнічних та протипожежних норм, техніки безпеки;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розпоряджується в установленому порядку коштами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організовує виконання кошторису доходів і видатків палацу, укладає угоди з юридичними та фізичними особами, в установленому порядку відкриває рахунки в установах банків або в органах Державного казначейства;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установлює надбавки, доплати, премії та надає матеріальну допомогу працівникам палацу відповідно до законодавства;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представляє палац в усіх підприємствах, установах та організаціях і відповідає перед засновником за результати діяльності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дає дозвіл на участь діячів науки, культури, членів творчих спілок, працівників культурно-освітніх закладів, підприємств, установ та організацій, інших юридичних або фізичних осіб у навчально-виховному процесі;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забезпечує право вихованців, учнів і слухачів на захист від будь-яких форм фізичного або психічного насильства;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видає у межах своєї компетенції накази та розпорядження і контролює їх виконання;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застосовує заходи заохочення та дисциплінарні стягнення до працівників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затверджує посадові обов'язки працівників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зупиняє рішення органів громадського самоврядування палацу, якщо ці рішення суперечать чинному законодавству та цьому Статуту;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26"/>
        </w:tabs>
        <w:spacing w:line="274" w:lineRule="exact"/>
        <w:ind w:left="900" w:firstLine="540"/>
      </w:pPr>
      <w:r>
        <w:t>виконує інші функції, передбачені посадовими обов'язками та чинним законодавством.</w:t>
      </w:r>
    </w:p>
    <w:p w:rsidR="00FB45C2" w:rsidRDefault="00FB45C2">
      <w:pPr>
        <w:pStyle w:val="21"/>
        <w:shd w:val="clear" w:color="auto" w:fill="auto"/>
        <w:tabs>
          <w:tab w:val="left" w:pos="418"/>
        </w:tabs>
        <w:spacing w:line="274" w:lineRule="exact"/>
        <w:ind w:firstLine="0"/>
      </w:pPr>
      <w:r>
        <w:t>,</w:t>
      </w:r>
      <w:r>
        <w:tab/>
        <w:t>4.4. Директор навчального закладу є головою педагогічної ради - постійно діючого</w:t>
      </w:r>
    </w:p>
    <w:p w:rsidR="00FB45C2" w:rsidRDefault="00FB45C2">
      <w:pPr>
        <w:pStyle w:val="21"/>
        <w:shd w:val="clear" w:color="auto" w:fill="auto"/>
        <w:spacing w:line="274" w:lineRule="exact"/>
        <w:ind w:firstLine="0"/>
      </w:pPr>
      <w:r>
        <w:t>колегіального органу управління палацом.</w:t>
      </w:r>
    </w:p>
    <w:p w:rsidR="00FB45C2" w:rsidRDefault="00FB45C2">
      <w:pPr>
        <w:pStyle w:val="21"/>
        <w:shd w:val="clear" w:color="auto" w:fill="auto"/>
        <w:spacing w:line="274" w:lineRule="exact"/>
        <w:ind w:firstLine="400"/>
        <w:jc w:val="left"/>
      </w:pPr>
      <w:r>
        <w:t>Педагогічна рада палацу: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line="274" w:lineRule="exact"/>
        <w:ind w:left="900" w:hanging="320"/>
      </w:pPr>
      <w:r>
        <w:t>розглядає плани, підсумки і актуальні питання навчальної, тренувальної, виховної, організаційно-масової та інформаційно-методичної роботи палацу, його структурних підрозділів, гуртків, груп та інших творчих об'єднань, а також питання дотримання санітарно-гігієнічних вимог, забезпечення техніки безпеки, охорони праці;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line="274" w:lineRule="exact"/>
        <w:ind w:left="900" w:hanging="320"/>
      </w:pPr>
      <w:r>
        <w:t>розробляє пропозиції щодо поліпшення діяльності палацу, утворення нових гуртків, груп та інших творчих об'єднань;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252"/>
        </w:tabs>
        <w:spacing w:line="274" w:lineRule="exact"/>
        <w:ind w:left="900" w:hanging="320"/>
      </w:pPr>
      <w:r>
        <w:t>визначає заходи щодо підвищення кваліфікації педагогічних кадрів, впровадження у навчально-виховний процес досягнень науки і передового педагогічного досвіду;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252"/>
        </w:tabs>
        <w:spacing w:line="274" w:lineRule="exact"/>
        <w:ind w:left="900" w:hanging="320"/>
      </w:pPr>
      <w:r>
        <w:t>створює у разі потреби експертні та консультаційні комісії за напрямами роботи;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line="274" w:lineRule="exact"/>
        <w:ind w:left="900" w:hanging="320"/>
      </w:pPr>
      <w:r>
        <w:t>порушує клопотання про заохочення педагогічних працівників тощо.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line="274" w:lineRule="exact"/>
        <w:ind w:left="900" w:hanging="320"/>
      </w:pPr>
      <w:r>
        <w:t>виконує інші функції, передбачені чинним законодавством.</w:t>
      </w:r>
    </w:p>
    <w:p w:rsidR="00FB45C2" w:rsidRDefault="00FB45C2">
      <w:pPr>
        <w:pStyle w:val="21"/>
        <w:shd w:val="clear" w:color="auto" w:fill="auto"/>
        <w:spacing w:line="274" w:lineRule="exact"/>
        <w:ind w:firstLine="580"/>
        <w:jc w:val="left"/>
      </w:pPr>
      <w:r>
        <w:t>Члени педагогічної ради мають право вносити на її розгляд будь-які питання, пов'язані з навчально-виховним процесом.</w:t>
      </w:r>
    </w:p>
    <w:p w:rsidR="00FB45C2" w:rsidRDefault="00FB45C2">
      <w:pPr>
        <w:pStyle w:val="21"/>
        <w:numPr>
          <w:ilvl w:val="0"/>
          <w:numId w:val="8"/>
        </w:numPr>
        <w:shd w:val="clear" w:color="auto" w:fill="auto"/>
        <w:tabs>
          <w:tab w:val="left" w:pos="1043"/>
        </w:tabs>
        <w:spacing w:line="274" w:lineRule="exact"/>
        <w:ind w:firstLine="400"/>
        <w:jc w:val="left"/>
      </w:pPr>
      <w:r>
        <w:t>Кількість засідань педради визначається їх доцільністю, але становить не менше двох раз на рік.</w:t>
      </w:r>
    </w:p>
    <w:p w:rsidR="00FB45C2" w:rsidRDefault="00FB45C2">
      <w:pPr>
        <w:pStyle w:val="21"/>
        <w:numPr>
          <w:ilvl w:val="0"/>
          <w:numId w:val="9"/>
        </w:numPr>
        <w:shd w:val="clear" w:color="auto" w:fill="auto"/>
        <w:tabs>
          <w:tab w:val="left" w:pos="900"/>
        </w:tabs>
        <w:spacing w:line="274" w:lineRule="exact"/>
        <w:ind w:firstLine="400"/>
        <w:jc w:val="left"/>
      </w:pPr>
      <w:r>
        <w:t>Вищим органом громадського самоврядування палацу є загальні збори колективу, що скликаються не менше одного разу на рік.</w:t>
      </w:r>
    </w:p>
    <w:p w:rsidR="00FB45C2" w:rsidRDefault="00FB45C2">
      <w:pPr>
        <w:pStyle w:val="21"/>
        <w:shd w:val="clear" w:color="auto" w:fill="auto"/>
        <w:spacing w:line="274" w:lineRule="exact"/>
        <w:ind w:firstLine="720"/>
        <w:jc w:val="left"/>
      </w:pPr>
      <w:r>
        <w:t>Загальні збори трудового колективу правомочні якщо в їхній роботі бере участь більше половини працівників навчального закладу.</w:t>
      </w:r>
    </w:p>
    <w:p w:rsidR="00FB45C2" w:rsidRDefault="00FB45C2">
      <w:pPr>
        <w:pStyle w:val="21"/>
        <w:shd w:val="clear" w:color="auto" w:fill="auto"/>
        <w:spacing w:line="274" w:lineRule="exact"/>
        <w:ind w:left="600" w:firstLine="0"/>
        <w:jc w:val="left"/>
      </w:pPr>
      <w:r>
        <w:t>Загальні збори колективу:</w:t>
      </w:r>
    </w:p>
    <w:p w:rsidR="00FB45C2" w:rsidRDefault="00FB45C2">
      <w:pPr>
        <w:pStyle w:val="21"/>
        <w:shd w:val="clear" w:color="auto" w:fill="auto"/>
        <w:spacing w:line="274" w:lineRule="exact"/>
        <w:ind w:left="600" w:firstLine="0"/>
        <w:jc w:val="left"/>
      </w:pPr>
      <w:r>
        <w:t>- обирають раду палацу, її голову, встановлюють термін їх повноважень;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заслуховують звіт директора про виконання річного плану роботи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приймають рішення з питань зміцнення матеріально-технічної бази, поліпшення умов праці, матеріального стимулювання працівників палацу;</w:t>
      </w:r>
    </w:p>
    <w:p w:rsidR="00FB45C2" w:rsidRDefault="00FB45C2">
      <w:pPr>
        <w:pStyle w:val="21"/>
        <w:shd w:val="clear" w:color="auto" w:fill="auto"/>
        <w:tabs>
          <w:tab w:val="left" w:pos="1430"/>
        </w:tabs>
        <w:spacing w:line="274" w:lineRule="exact"/>
        <w:ind w:firstLine="0"/>
      </w:pPr>
      <w:r>
        <w:t>,</w:t>
      </w:r>
      <w:r>
        <w:tab/>
        <w:t>- вносять пропозиції щодо перспектив розвитку позашкільного навчання</w:t>
      </w:r>
    </w:p>
    <w:p w:rsidR="00FB45C2" w:rsidRDefault="00FB45C2">
      <w:pPr>
        <w:pStyle w:val="21"/>
        <w:shd w:val="clear" w:color="auto" w:fill="auto"/>
        <w:spacing w:line="274" w:lineRule="exact"/>
        <w:ind w:left="940" w:firstLine="0"/>
        <w:jc w:val="left"/>
      </w:pPr>
      <w:r>
        <w:t>і виховання;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підтримують творчі ініціативи, новації позашкільної освіти;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вносять пропозиції про моральні та матеріальні заохочення педагогічних та інших працівників, учнів ,батьків згідно з чинним законодавством;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забезпечують соціальний захист учнів при розгляді питань, які стосуються їхніх інтересів у державних і громадських органах;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розглядають колективний договір;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вирішують інші питання згідно з чинним законодавством.</w:t>
      </w:r>
    </w:p>
    <w:p w:rsidR="00FB45C2" w:rsidRDefault="00FB45C2">
      <w:pPr>
        <w:pStyle w:val="21"/>
        <w:numPr>
          <w:ilvl w:val="0"/>
          <w:numId w:val="9"/>
        </w:numPr>
        <w:shd w:val="clear" w:color="auto" w:fill="auto"/>
        <w:tabs>
          <w:tab w:val="left" w:pos="936"/>
        </w:tabs>
        <w:spacing w:line="274" w:lineRule="exact"/>
        <w:ind w:left="400" w:firstLine="0"/>
      </w:pPr>
      <w:r>
        <w:t>У період між загальними зборами колективу діє рада палацу.</w:t>
      </w:r>
    </w:p>
    <w:p w:rsidR="00FB45C2" w:rsidRDefault="00FB45C2">
      <w:pPr>
        <w:pStyle w:val="21"/>
        <w:numPr>
          <w:ilvl w:val="0"/>
          <w:numId w:val="10"/>
        </w:numPr>
        <w:shd w:val="clear" w:color="auto" w:fill="auto"/>
        <w:tabs>
          <w:tab w:val="left" w:pos="1114"/>
        </w:tabs>
        <w:spacing w:line="274" w:lineRule="exact"/>
        <w:ind w:left="400" w:firstLine="0"/>
      </w:pPr>
      <w:r>
        <w:t>Метою діяльності ради палацу є: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сприяння демократизації і гуманізації навчально-виховного процесу;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об’єднання зусиль педагогічного і учнівського колективів, батьків, громадськості щодо розвитку палацу та удосконалення навчально-виховного процесу;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розширення колегіальних форм управління палацом;</w:t>
      </w:r>
    </w:p>
    <w:p w:rsidR="00FB45C2" w:rsidRDefault="00FB45C2">
      <w:pPr>
        <w:pStyle w:val="21"/>
        <w:shd w:val="clear" w:color="auto" w:fill="auto"/>
        <w:tabs>
          <w:tab w:val="left" w:pos="1430"/>
        </w:tabs>
        <w:spacing w:line="274" w:lineRule="exact"/>
        <w:ind w:firstLine="0"/>
      </w:pPr>
      <w:r>
        <w:rPr>
          <w:vertAlign w:val="superscript"/>
        </w:rPr>
        <w:t>1</w:t>
      </w:r>
      <w:r>
        <w:rPr>
          <w:rFonts w:cs="Microsoft Sans Serif"/>
        </w:rPr>
        <w:tab/>
      </w:r>
      <w:r>
        <w:t>- підвищення ролі громадськості у вирішенні питань, пов’язаних з</w:t>
      </w:r>
    </w:p>
    <w:p w:rsidR="00FB45C2" w:rsidRDefault="00FB45C2">
      <w:pPr>
        <w:pStyle w:val="21"/>
        <w:shd w:val="clear" w:color="auto" w:fill="auto"/>
        <w:spacing w:line="274" w:lineRule="exact"/>
        <w:ind w:left="940" w:firstLine="0"/>
        <w:jc w:val="left"/>
      </w:pPr>
      <w:r>
        <w:t>організацією навчально-виховного процесу.</w:t>
      </w:r>
    </w:p>
    <w:p w:rsidR="00FB45C2" w:rsidRDefault="00FB45C2">
      <w:pPr>
        <w:pStyle w:val="21"/>
        <w:numPr>
          <w:ilvl w:val="0"/>
          <w:numId w:val="10"/>
        </w:numPr>
        <w:shd w:val="clear" w:color="auto" w:fill="auto"/>
        <w:tabs>
          <w:tab w:val="left" w:pos="1114"/>
        </w:tabs>
        <w:spacing w:line="274" w:lineRule="exact"/>
        <w:ind w:left="400" w:firstLine="0"/>
      </w:pPr>
      <w:r>
        <w:t>Основними завданнями ради палацу є: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підвищення ефективності навчально-виховного процесу у взаємодії з сім’єю, громадськістю, державними та приватними інституціями;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визначення стратегічних завдань, пріоритетних напрямів розвитку палацу та сприяння організаційно-педагогічного забезпечення навчально-виховного процесу;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формування навичок здорового способу життя;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створення належного педагогічного клімату у палаці;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сприяння духовному розвитку, фізичному розвитку учнів та набуття ними соціального досвіду;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аналіз та 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сприяння організації дозвілля та оздоровлення учнів;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підтримка громадських ініціатив щодо створення належних умов і вдосконалення процесу навчання та виховання учнів;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ініціювання дій, що сприяли б неухильному виконанню положень чинного законодавства щодо обов’язковості загальної середньої освіти;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стимулювання морального та матеріального заохочення учнів, сприяння пошуку, підтримки обдарованих дітей;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67"/>
        </w:tabs>
        <w:spacing w:line="274" w:lineRule="exact"/>
        <w:ind w:left="940" w:firstLine="540"/>
      </w:pPr>
      <w:r>
        <w:t>зміцнення партнерських зв’язків між родинами учнів та палацом з метою забезпечення єдності навчально-виховного процесу.</w:t>
      </w:r>
    </w:p>
    <w:p w:rsidR="00FB45C2" w:rsidRDefault="00FB45C2">
      <w:pPr>
        <w:pStyle w:val="21"/>
        <w:numPr>
          <w:ilvl w:val="0"/>
          <w:numId w:val="10"/>
        </w:numPr>
        <w:shd w:val="clear" w:color="auto" w:fill="auto"/>
        <w:tabs>
          <w:tab w:val="left" w:pos="1068"/>
        </w:tabs>
        <w:spacing w:line="264" w:lineRule="exact"/>
        <w:ind w:firstLine="400"/>
      </w:pPr>
      <w:r>
        <w:t>До ради палацу обираються пропорційно представники від педагогічного колективу, учнів (не молодших 11 років), батьків, громадськості. Представництво в раді й загальна її чисельність визначаються загальними зборами палацу.</w:t>
      </w:r>
    </w:p>
    <w:p w:rsidR="00FB45C2" w:rsidRDefault="00FB45C2">
      <w:pPr>
        <w:pStyle w:val="21"/>
        <w:shd w:val="clear" w:color="auto" w:fill="auto"/>
        <w:spacing w:line="254" w:lineRule="exact"/>
        <w:ind w:firstLine="760"/>
        <w:jc w:val="left"/>
      </w:pPr>
      <w:r>
        <w:t>Рішення про дострокове припинення роботи члена ради з будь-яких причин приймається виключно загальними зборами.</w:t>
      </w:r>
    </w:p>
    <w:p w:rsidR="00FB45C2" w:rsidRDefault="00FB45C2">
      <w:pPr>
        <w:pStyle w:val="21"/>
        <w:shd w:val="clear" w:color="auto" w:fill="auto"/>
        <w:spacing w:line="240" w:lineRule="exact"/>
        <w:ind w:firstLine="760"/>
        <w:jc w:val="left"/>
      </w:pPr>
      <w:r>
        <w:t>На черговому звітно-виборчому засіданні склад ради оновлюється не менше ніж на третину.</w:t>
      </w:r>
    </w:p>
    <w:p w:rsidR="00FB45C2" w:rsidRDefault="00FB45C2">
      <w:pPr>
        <w:pStyle w:val="21"/>
        <w:numPr>
          <w:ilvl w:val="0"/>
          <w:numId w:val="10"/>
        </w:numPr>
        <w:shd w:val="clear" w:color="auto" w:fill="auto"/>
        <w:tabs>
          <w:tab w:val="left" w:pos="1112"/>
        </w:tabs>
        <w:spacing w:line="240" w:lineRule="exact"/>
        <w:ind w:firstLine="400"/>
      </w:pPr>
      <w:r>
        <w:t>Рада палацу діє на засадах: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50" w:lineRule="exact"/>
        <w:ind w:left="900" w:firstLine="560"/>
      </w:pPr>
      <w:r>
        <w:t>пріоритету прав людини, гармонійного поєднання інтересів особи, суспільства, держави;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69" w:lineRule="exact"/>
        <w:ind w:left="900" w:firstLine="560"/>
      </w:pPr>
      <w:r>
        <w:t>дотримання вимог законодавства України;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69" w:lineRule="exact"/>
        <w:ind w:left="900" w:firstLine="560"/>
      </w:pPr>
      <w:r>
        <w:t>колегіальності ухвалення рішень;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69" w:lineRule="exact"/>
        <w:ind w:left="900" w:firstLine="560"/>
      </w:pPr>
      <w:r>
        <w:t>добровільності і рівноправності членства;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69" w:lineRule="exact"/>
        <w:ind w:left="900" w:firstLine="560"/>
      </w:pPr>
      <w:r>
        <w:t>гласності.</w:t>
      </w:r>
    </w:p>
    <w:p w:rsidR="00FB45C2" w:rsidRDefault="00FB45C2">
      <w:pPr>
        <w:pStyle w:val="21"/>
        <w:shd w:val="clear" w:color="auto" w:fill="auto"/>
        <w:spacing w:line="269" w:lineRule="exact"/>
        <w:ind w:firstLine="580"/>
      </w:pPr>
      <w:r>
        <w:t>Рада працює за планом, що затверджується загальними зборами. Кількість засідань визначаються їх доцільністю, але має бути не меншою чотирьох разів на навчальний рік.</w:t>
      </w:r>
    </w:p>
    <w:p w:rsidR="00FB45C2" w:rsidRDefault="00FB45C2">
      <w:pPr>
        <w:pStyle w:val="21"/>
        <w:shd w:val="clear" w:color="auto" w:fill="auto"/>
        <w:spacing w:line="269" w:lineRule="exact"/>
        <w:ind w:firstLine="580"/>
      </w:pPr>
      <w:r>
        <w:t>Засідання ради може скликатися її головою або з ініціативи директора пал</w:t>
      </w:r>
      <w:r>
        <w:rPr>
          <w:rStyle w:val="20"/>
        </w:rPr>
        <w:t>ац</w:t>
      </w:r>
      <w:r>
        <w:t>у, засновника, а також членами ради.</w:t>
      </w:r>
    </w:p>
    <w:p w:rsidR="00FB45C2" w:rsidRDefault="00FB45C2">
      <w:pPr>
        <w:pStyle w:val="21"/>
        <w:shd w:val="clear" w:color="auto" w:fill="auto"/>
        <w:spacing w:line="254" w:lineRule="exact"/>
        <w:ind w:firstLine="580"/>
      </w:pPr>
      <w:r>
        <w:t>Рішення ради приймається простою більшістю голосів за наявності на засіданні не менше двох третин її членів.</w:t>
      </w:r>
    </w:p>
    <w:p w:rsidR="00FB45C2" w:rsidRDefault="00FB45C2">
      <w:pPr>
        <w:pStyle w:val="21"/>
        <w:shd w:val="clear" w:color="auto" w:fill="auto"/>
        <w:spacing w:line="240" w:lineRule="exact"/>
        <w:ind w:firstLine="0"/>
        <w:jc w:val="left"/>
      </w:pPr>
      <w:r>
        <w:t>, У разі рівної кількості голосів вирішальним є голос голови ради.</w:t>
      </w:r>
    </w:p>
    <w:p w:rsidR="00FB45C2" w:rsidRDefault="00FB45C2">
      <w:pPr>
        <w:pStyle w:val="21"/>
        <w:shd w:val="clear" w:color="auto" w:fill="auto"/>
        <w:spacing w:line="264" w:lineRule="exact"/>
        <w:ind w:firstLine="580"/>
      </w:pPr>
      <w:r>
        <w:t>Рішення ради, що не суперечить чинному законодавству та Статуту палацу, доводиться в 7-й денний термін до відома педагогічного колективу, учнів, батьків, або осіб, які їх замінюють, та громадськості.</w:t>
      </w:r>
    </w:p>
    <w:p w:rsidR="00FB45C2" w:rsidRDefault="00FB45C2">
      <w:pPr>
        <w:pStyle w:val="21"/>
        <w:shd w:val="clear" w:color="auto" w:fill="auto"/>
        <w:spacing w:line="269" w:lineRule="exact"/>
        <w:ind w:firstLine="580"/>
      </w:pPr>
      <w:r>
        <w:t>За рішенням ради палацу адміністрацією видається відповідний наказ (розпорядження).</w:t>
      </w:r>
    </w:p>
    <w:p w:rsidR="00FB45C2" w:rsidRDefault="00FB45C2">
      <w:pPr>
        <w:pStyle w:val="21"/>
        <w:numPr>
          <w:ilvl w:val="0"/>
          <w:numId w:val="10"/>
        </w:numPr>
        <w:shd w:val="clear" w:color="auto" w:fill="auto"/>
        <w:tabs>
          <w:tab w:val="left" w:pos="1112"/>
        </w:tabs>
        <w:spacing w:line="269" w:lineRule="exact"/>
        <w:ind w:firstLine="400"/>
      </w:pPr>
      <w:r>
        <w:t>Очолює раду палацу голова, який обирається із складу ради.</w:t>
      </w:r>
    </w:p>
    <w:p w:rsidR="00FB45C2" w:rsidRDefault="00FB45C2">
      <w:pPr>
        <w:pStyle w:val="21"/>
        <w:shd w:val="clear" w:color="auto" w:fill="auto"/>
        <w:spacing w:line="269" w:lineRule="exact"/>
        <w:ind w:firstLine="580"/>
      </w:pPr>
      <w:r>
        <w:t>Голова ради може бути членом педагогічної ради. Головою ради не можуть бути директор та його заступники. Для вирішення поточних питань рада може створювати постійні або тимчасові комісії з окремих напрямів роботи. Склад комісій і зміст їх роботи визначається радою.</w:t>
      </w:r>
    </w:p>
    <w:p w:rsidR="00FB45C2" w:rsidRDefault="00FB45C2">
      <w:pPr>
        <w:pStyle w:val="21"/>
        <w:shd w:val="clear" w:color="auto" w:fill="auto"/>
        <w:spacing w:line="269" w:lineRule="exact"/>
        <w:ind w:firstLine="580"/>
      </w:pPr>
      <w:r>
        <w:t>Члени ради мають право виносити на розгляд усі питання, що стосуються діяльності палацу, пов’язаної з організацією навчально-виховного процесу, проведенням оздоровчих та культурно-масових заходів.</w:t>
      </w:r>
    </w:p>
    <w:p w:rsidR="00FB45C2" w:rsidRDefault="00FB45C2">
      <w:pPr>
        <w:pStyle w:val="21"/>
        <w:numPr>
          <w:ilvl w:val="0"/>
          <w:numId w:val="10"/>
        </w:numPr>
        <w:shd w:val="clear" w:color="auto" w:fill="auto"/>
        <w:tabs>
          <w:tab w:val="left" w:pos="1112"/>
        </w:tabs>
        <w:spacing w:line="269" w:lineRule="exact"/>
        <w:ind w:firstLine="400"/>
      </w:pPr>
      <w:r>
        <w:t>Рада палацу: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організовує виконання рішень загальних зборів;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вносить пропозиції щодо зміни типу, статусу, профільності навчання;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разом з адміністрацією здійснює контроль за виконанням Статуту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сприяє формуванню мережі гуртків палацу, обґрунтовуючи їх доцільність в органах виконавчої влади та місцевого самоврядування;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виносить на розгляд педагогічної ради пропозиції щодо поліпшення організації позашкільної роботи з учнями;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виступає ініціатором проведення добродійних акцій;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136"/>
        </w:tabs>
        <w:spacing w:line="274" w:lineRule="exact"/>
        <w:ind w:left="900" w:firstLine="560"/>
      </w:pPr>
      <w:r>
        <w:t>вносить на розгляд педагогічної ради та Департаменту освіти та науки Хмельницької міської ради пропозиції щодо матеріального і морального заохочення учасників навчально-виховного процесу;</w:t>
      </w:r>
    </w:p>
    <w:p w:rsidR="00FB45C2" w:rsidRDefault="00FB45C2">
      <w:pPr>
        <w:pStyle w:val="21"/>
        <w:shd w:val="clear" w:color="auto" w:fill="auto"/>
        <w:tabs>
          <w:tab w:val="left" w:pos="8739"/>
        </w:tabs>
        <w:spacing w:line="216" w:lineRule="exact"/>
        <w:ind w:left="1040" w:firstLine="1240"/>
      </w:pPr>
      <w:r>
        <w:t>сприяє поповненню бібліотечного фонду та передплаті періодичних видань;</w:t>
      </w:r>
      <w:r>
        <w:tab/>
        <w:t>‘</w:t>
      </w:r>
    </w:p>
    <w:p w:rsidR="00FB45C2" w:rsidRDefault="00FB45C2">
      <w:pPr>
        <w:pStyle w:val="21"/>
        <w:shd w:val="clear" w:color="auto" w:fill="auto"/>
        <w:spacing w:line="221" w:lineRule="exact"/>
        <w:ind w:left="1040" w:firstLine="500"/>
        <w:jc w:val="left"/>
      </w:pPr>
      <w:r>
        <w:t>■ розглядає звернення учасників навчально-виховного процесу з питань роботи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16" w:lineRule="exact"/>
        <w:ind w:left="1540" w:firstLine="0"/>
      </w:pPr>
      <w:r>
        <w:t>може створювати постійні або тимчасові комісії з окремих напрямів</w:t>
      </w:r>
    </w:p>
    <w:p w:rsidR="00FB45C2" w:rsidRDefault="00FB45C2">
      <w:pPr>
        <w:pStyle w:val="21"/>
        <w:shd w:val="clear" w:color="auto" w:fill="auto"/>
        <w:tabs>
          <w:tab w:val="left" w:pos="8110"/>
          <w:tab w:val="left" w:pos="9224"/>
        </w:tabs>
        <w:spacing w:line="216" w:lineRule="exact"/>
        <w:ind w:left="1040" w:firstLine="0"/>
        <w:rPr>
          <w:rFonts w:cs="Microsoft Sans Serif"/>
        </w:rPr>
      </w:pPr>
      <w:r>
        <w:t>роботи.</w:t>
      </w:r>
      <w:r>
        <w:tab/>
        <w:t>*</w:t>
      </w:r>
      <w:r>
        <w:tab/>
      </w:r>
      <w:r>
        <w:rPr>
          <w:vertAlign w:val="superscript"/>
        </w:rPr>
        <w:t>1</w:t>
      </w:r>
    </w:p>
    <w:p w:rsidR="00FB45C2" w:rsidRDefault="00FB45C2">
      <w:pPr>
        <w:pStyle w:val="21"/>
        <w:shd w:val="clear" w:color="auto" w:fill="auto"/>
        <w:spacing w:line="240" w:lineRule="exact"/>
        <w:ind w:firstLine="640"/>
        <w:jc w:val="left"/>
      </w:pPr>
      <w:r>
        <w:t>Склад комісії та зміст їх роботи визначається радою палацу.</w:t>
      </w:r>
    </w:p>
    <w:p w:rsidR="00FB45C2" w:rsidRDefault="00FB45C2">
      <w:pPr>
        <w:pStyle w:val="21"/>
        <w:shd w:val="clear" w:color="auto" w:fill="auto"/>
        <w:spacing w:line="221" w:lineRule="exact"/>
        <w:ind w:firstLine="520"/>
      </w:pPr>
      <w:r>
        <w:t>4.7. При палаці за рішенням загальних зборів колективу може створюватися і діяти піклувальна рада.</w:t>
      </w:r>
    </w:p>
    <w:p w:rsidR="00FB45C2" w:rsidRDefault="00FB45C2">
      <w:pPr>
        <w:pStyle w:val="21"/>
        <w:numPr>
          <w:ilvl w:val="0"/>
          <w:numId w:val="11"/>
        </w:numPr>
        <w:shd w:val="clear" w:color="auto" w:fill="auto"/>
        <w:tabs>
          <w:tab w:val="left" w:pos="1074"/>
        </w:tabs>
        <w:spacing w:line="264" w:lineRule="exact"/>
        <w:ind w:firstLine="520"/>
      </w:pPr>
      <w:r>
        <w:t>Метою діяльності піклувальної ради є забезпечення доступності позашкільної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FB45C2" w:rsidRDefault="00FB45C2">
      <w:pPr>
        <w:pStyle w:val="21"/>
        <w:numPr>
          <w:ilvl w:val="0"/>
          <w:numId w:val="11"/>
        </w:numPr>
        <w:shd w:val="clear" w:color="auto" w:fill="auto"/>
        <w:tabs>
          <w:tab w:val="left" w:pos="1234"/>
        </w:tabs>
        <w:spacing w:line="264" w:lineRule="exact"/>
        <w:ind w:firstLine="520"/>
      </w:pPr>
      <w:r>
        <w:t>Основними завданнями піклувальної ради є:</w:t>
      </w:r>
    </w:p>
    <w:p w:rsidR="00FB45C2" w:rsidRDefault="00FB45C2">
      <w:pPr>
        <w:pStyle w:val="21"/>
        <w:shd w:val="clear" w:color="auto" w:fill="auto"/>
        <w:spacing w:line="221" w:lineRule="exact"/>
        <w:ind w:left="1040" w:firstLine="1240"/>
      </w:pPr>
      <w:r>
        <w:t>сприяння виконанню законодавства України щодо надання додаткової позашкільної освіти;</w:t>
      </w:r>
    </w:p>
    <w:p w:rsidR="00FB45C2" w:rsidRDefault="00FB45C2">
      <w:pPr>
        <w:pStyle w:val="21"/>
        <w:shd w:val="clear" w:color="auto" w:fill="auto"/>
        <w:spacing w:line="259" w:lineRule="exact"/>
        <w:ind w:left="1040" w:firstLine="1240"/>
      </w:pPr>
      <w:r>
        <w:t>співпраця з 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і виховання учнів у палаці;</w:t>
      </w:r>
    </w:p>
    <w:p w:rsidR="00FB45C2" w:rsidRDefault="00FB45C2">
      <w:pPr>
        <w:pStyle w:val="21"/>
        <w:shd w:val="clear" w:color="auto" w:fill="auto"/>
        <w:spacing w:line="269" w:lineRule="exact"/>
        <w:ind w:left="1040" w:firstLine="1240"/>
      </w:pPr>
      <w:r>
        <w:t>зміцнення навчально-виробничої, наукової, матеріально-технічної, культурно-спортивної, корекційно-відновної та лікувально-оздоровчої бази палацу;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16" w:lineRule="exact"/>
        <w:ind w:left="1040" w:firstLine="500"/>
        <w:jc w:val="left"/>
      </w:pPr>
      <w:r>
        <w:t>організація змістовного дозвілля та оздоровлення учнів, педагогічних працівників;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40" w:lineRule="exact"/>
        <w:ind w:left="1540" w:firstLine="0"/>
      </w:pPr>
      <w:r>
        <w:t>запобігання дитячій бездоглядності;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40" w:lineRule="exact"/>
        <w:ind w:left="1540" w:firstLine="0"/>
      </w:pPr>
      <w:r>
        <w:t>стимулювання творчої праці педагогічних працівників та учнів;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26" w:lineRule="exact"/>
        <w:ind w:left="1040" w:firstLine="500"/>
        <w:jc w:val="left"/>
      </w:pPr>
      <w:r>
        <w:t>всебічне зміцнення зв язків між родинами учнів та навчальним закладом.</w:t>
      </w:r>
    </w:p>
    <w:p w:rsidR="00FB45C2" w:rsidRDefault="00FB45C2">
      <w:pPr>
        <w:pStyle w:val="21"/>
        <w:numPr>
          <w:ilvl w:val="0"/>
          <w:numId w:val="11"/>
        </w:numPr>
        <w:shd w:val="clear" w:color="auto" w:fill="auto"/>
        <w:tabs>
          <w:tab w:val="left" w:pos="1074"/>
        </w:tabs>
        <w:spacing w:line="254" w:lineRule="exact"/>
        <w:ind w:firstLine="520"/>
      </w:pPr>
      <w:r>
        <w:t>Піклувальна рада формується у складі 15 осіб з представників місцевих органів виконавчої влади, підприємств, установ, організацій, навчальних закладів, окремих громадян, у тому числі іноземних.</w:t>
      </w:r>
    </w:p>
    <w:p w:rsidR="00FB45C2" w:rsidRDefault="00FB45C2">
      <w:pPr>
        <w:pStyle w:val="21"/>
        <w:shd w:val="clear" w:color="auto" w:fill="auto"/>
        <w:spacing w:line="230" w:lineRule="exact"/>
        <w:ind w:firstLine="640"/>
        <w:jc w:val="left"/>
      </w:pPr>
      <w:r>
        <w:t>Члени піклувальної ради обираються на загальних зборах палацу шляхом голосування простою більшістю голосів.</w:t>
      </w:r>
    </w:p>
    <w:p w:rsidR="00FB45C2" w:rsidRDefault="00FB45C2">
      <w:pPr>
        <w:pStyle w:val="21"/>
        <w:shd w:val="clear" w:color="auto" w:fill="auto"/>
        <w:spacing w:line="240" w:lineRule="exact"/>
        <w:ind w:firstLine="640"/>
        <w:jc w:val="left"/>
      </w:pPr>
      <w:r>
        <w:t>Члени піклувальної ради працюють на громадських засадах.</w:t>
      </w:r>
    </w:p>
    <w:p w:rsidR="00FB45C2" w:rsidRDefault="00FB45C2">
      <w:pPr>
        <w:pStyle w:val="21"/>
        <w:shd w:val="clear" w:color="auto" w:fill="auto"/>
        <w:spacing w:line="245" w:lineRule="exact"/>
        <w:ind w:firstLine="640"/>
        <w:jc w:val="left"/>
      </w:pPr>
      <w:r>
        <w:t>Не допускається втручання членів піклувальної ради в навчально-виховний процес (відвідування занять тощо) без згоди керівника палацу.</w:t>
      </w:r>
    </w:p>
    <w:p w:rsidR="00FB45C2" w:rsidRDefault="00FB45C2">
      <w:pPr>
        <w:pStyle w:val="21"/>
        <w:shd w:val="clear" w:color="auto" w:fill="auto"/>
        <w:spacing w:line="235" w:lineRule="exact"/>
        <w:ind w:firstLine="640"/>
        <w:jc w:val="left"/>
      </w:pPr>
      <w:r>
        <w:t>У випадках, коли хтось із членів піклувальної ради вибуває, на загальних зборах на його місце обирається інша особа.</w:t>
      </w:r>
    </w:p>
    <w:p w:rsidR="00FB45C2" w:rsidRDefault="00FB45C2">
      <w:pPr>
        <w:pStyle w:val="21"/>
        <w:numPr>
          <w:ilvl w:val="0"/>
          <w:numId w:val="11"/>
        </w:numPr>
        <w:shd w:val="clear" w:color="auto" w:fill="auto"/>
        <w:tabs>
          <w:tab w:val="left" w:pos="1238"/>
        </w:tabs>
        <w:spacing w:line="240" w:lineRule="exact"/>
        <w:ind w:firstLine="520"/>
      </w:pPr>
      <w:r>
        <w:t>Піклувальна рада діє на засадах: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  <w:tab w:val="right" w:pos="9710"/>
        </w:tabs>
        <w:spacing w:line="226" w:lineRule="exact"/>
        <w:ind w:left="1540" w:firstLine="0"/>
      </w:pPr>
      <w:r>
        <w:t>пріоритету прав людини, гармонійного</w:t>
      </w:r>
      <w:r>
        <w:tab/>
        <w:t>поєднання інтересів особи,</w:t>
      </w:r>
    </w:p>
    <w:p w:rsidR="00FB45C2" w:rsidRDefault="00FB45C2">
      <w:pPr>
        <w:pStyle w:val="21"/>
        <w:shd w:val="clear" w:color="auto" w:fill="auto"/>
        <w:spacing w:line="226" w:lineRule="exact"/>
        <w:ind w:left="1040" w:firstLine="0"/>
      </w:pPr>
      <w:r>
        <w:t>суспільства, держави;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40" w:lineRule="exact"/>
        <w:ind w:left="1540" w:firstLine="0"/>
      </w:pPr>
      <w:r>
        <w:t>дотримання вимог законодавства України;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88" w:lineRule="exact"/>
        <w:ind w:left="1540" w:firstLine="0"/>
      </w:pPr>
      <w:r>
        <w:t>самоврядування;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88" w:lineRule="exact"/>
        <w:ind w:left="1540" w:firstLine="0"/>
      </w:pPr>
      <w:r>
        <w:t>колегіальності ухвалення рішень;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88" w:lineRule="exact"/>
        <w:ind w:left="1540" w:firstLine="0"/>
      </w:pPr>
      <w:r>
        <w:t>добровільності і рівноправності членства;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2231"/>
        </w:tabs>
        <w:spacing w:line="240" w:lineRule="exact"/>
        <w:ind w:left="1540" w:firstLine="0"/>
      </w:pPr>
      <w:r>
        <w:t>гласності.</w:t>
      </w:r>
    </w:p>
    <w:p w:rsidR="00FB45C2" w:rsidRDefault="00FB45C2">
      <w:pPr>
        <w:pStyle w:val="21"/>
        <w:shd w:val="clear" w:color="auto" w:fill="auto"/>
        <w:spacing w:line="264" w:lineRule="exact"/>
        <w:ind w:firstLine="520"/>
      </w:pPr>
      <w:r>
        <w:t>Робота піклувальної ради планується довільно. Кількість засідань визначається їх доцільністю, але, як правило, не менш ніж чотири рази на рік. Позачергові засідання можуть проводитись також на вимогу третини і більше її членів.</w:t>
      </w:r>
    </w:p>
    <w:p w:rsidR="00FB45C2" w:rsidRDefault="00FB45C2">
      <w:pPr>
        <w:pStyle w:val="21"/>
        <w:shd w:val="clear" w:color="auto" w:fill="auto"/>
        <w:spacing w:line="230" w:lineRule="exact"/>
        <w:ind w:firstLine="520"/>
      </w:pPr>
      <w:r>
        <w:t>Засідання піклувальної ради є правомочним, якщо на ньому присутні не менше двох третин її членів.</w:t>
      </w:r>
    </w:p>
    <w:p w:rsidR="00FB45C2" w:rsidRDefault="00FB45C2">
      <w:pPr>
        <w:pStyle w:val="21"/>
        <w:shd w:val="clear" w:color="auto" w:fill="auto"/>
        <w:spacing w:line="240" w:lineRule="exact"/>
        <w:ind w:firstLine="520"/>
      </w:pPr>
      <w:r>
        <w:t>Рішення піклувальної ради приймається простою більшістю голосів.</w:t>
      </w:r>
    </w:p>
    <w:p w:rsidR="00FB45C2" w:rsidRDefault="00FB45C2">
      <w:pPr>
        <w:pStyle w:val="21"/>
        <w:shd w:val="clear" w:color="auto" w:fill="auto"/>
        <w:spacing w:line="245" w:lineRule="exact"/>
        <w:ind w:firstLine="520"/>
      </w:pPr>
      <w:r>
        <w:t>Піклувальна рада інформує про свою діяльність у доступній формі на зборах, у засобах масової інформації, через спеціальні стенди тощо.</w:t>
      </w:r>
    </w:p>
    <w:p w:rsidR="00FB45C2" w:rsidRDefault="00FB45C2">
      <w:pPr>
        <w:framePr w:h="1454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02.5pt;height:727.5pt">
            <v:imagedata r:id="rId11" r:href="rId12"/>
          </v:shape>
        </w:pict>
      </w:r>
    </w:p>
    <w:p w:rsidR="00FB45C2" w:rsidRDefault="00FB45C2">
      <w:pPr>
        <w:rPr>
          <w:sz w:val="2"/>
          <w:szCs w:val="2"/>
        </w:rPr>
      </w:pPr>
    </w:p>
    <w:p w:rsidR="00FB45C2" w:rsidRDefault="00FB45C2">
      <w:pPr>
        <w:rPr>
          <w:sz w:val="2"/>
          <w:szCs w:val="2"/>
        </w:rPr>
        <w:sectPr w:rsidR="00FB45C2">
          <w:footerReference w:type="even" r:id="rId13"/>
          <w:footerReference w:type="default" r:id="rId14"/>
          <w:pgSz w:w="11900" w:h="16840"/>
          <w:pgMar w:top="921" w:right="980" w:bottom="1193" w:left="868" w:header="0" w:footer="3" w:gutter="0"/>
          <w:cols w:space="720"/>
          <w:noEndnote/>
          <w:docGrid w:linePitch="360"/>
        </w:sectPr>
      </w:pPr>
    </w:p>
    <w:p w:rsidR="00FB45C2" w:rsidRDefault="00FB45C2">
      <w:pPr>
        <w:spacing w:line="145" w:lineRule="exact"/>
        <w:rPr>
          <w:sz w:val="12"/>
          <w:szCs w:val="12"/>
        </w:rPr>
      </w:pPr>
    </w:p>
    <w:p w:rsidR="00FB45C2" w:rsidRDefault="00FB45C2">
      <w:pPr>
        <w:rPr>
          <w:sz w:val="2"/>
          <w:szCs w:val="2"/>
        </w:rPr>
        <w:sectPr w:rsidR="00FB45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779" w:right="0" w:bottom="1635" w:left="0" w:header="0" w:footer="3" w:gutter="0"/>
          <w:cols w:space="720"/>
          <w:noEndnote/>
          <w:titlePg/>
          <w:docGrid w:linePitch="360"/>
        </w:sectPr>
      </w:pPr>
    </w:p>
    <w:p w:rsidR="00FB45C2" w:rsidRDefault="00FB45C2">
      <w:pPr>
        <w:pStyle w:val="21"/>
        <w:shd w:val="clear" w:color="auto" w:fill="auto"/>
        <w:tabs>
          <w:tab w:val="left" w:pos="546"/>
        </w:tabs>
        <w:spacing w:line="240" w:lineRule="exact"/>
        <w:ind w:firstLine="0"/>
      </w:pPr>
      <w:r w:rsidRPr="008E1E72">
        <w:t>6.</w:t>
      </w:r>
      <w:r w:rsidRPr="008E1E72">
        <w:rPr>
          <w:lang w:val="ru-RU"/>
        </w:rPr>
        <w:t>1</w:t>
      </w:r>
      <w:r>
        <w:t xml:space="preserve"> Хмельницький палац творчості дітей та юнацтва утворений та зареєстрований в</w:t>
      </w:r>
    </w:p>
    <w:p w:rsidR="00FB45C2" w:rsidRDefault="00FB45C2">
      <w:pPr>
        <w:pStyle w:val="21"/>
        <w:shd w:val="clear" w:color="auto" w:fill="auto"/>
        <w:spacing w:line="216" w:lineRule="exact"/>
        <w:ind w:firstLine="0"/>
      </w:pPr>
      <w:r>
        <w:t>порядку, визначеному законом, що регулює діяльність відповідної неприбуткової організації.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896"/>
        </w:tabs>
        <w:spacing w:line="216" w:lineRule="exact"/>
        <w:ind w:firstLine="480"/>
      </w:pPr>
      <w:r>
        <w:t>Фінансово-господарська діяльність палацу провадиться відповідно до законодавства та Статуту.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1"/>
        </w:tabs>
        <w:spacing w:line="240" w:lineRule="exact"/>
        <w:ind w:firstLine="480"/>
      </w:pPr>
      <w:r>
        <w:t>Фінансування палацу здійснюється за рахунок коштів міського бюджету.</w:t>
      </w:r>
    </w:p>
    <w:p w:rsidR="00FB45C2" w:rsidRDefault="00FB45C2">
      <w:pPr>
        <w:pStyle w:val="21"/>
        <w:shd w:val="clear" w:color="auto" w:fill="auto"/>
        <w:spacing w:line="240" w:lineRule="exact"/>
        <w:ind w:firstLine="0"/>
        <w:jc w:val="right"/>
      </w:pPr>
      <w:r>
        <w:t>Фінансування палацу також може здійснюватись за рахунок додаткових джерел</w:t>
      </w:r>
    </w:p>
    <w:p w:rsidR="00FB45C2" w:rsidRDefault="00FB45C2">
      <w:pPr>
        <w:pStyle w:val="21"/>
        <w:shd w:val="clear" w:color="auto" w:fill="auto"/>
        <w:tabs>
          <w:tab w:val="left" w:pos="9283"/>
        </w:tabs>
        <w:spacing w:line="240" w:lineRule="exact"/>
        <w:ind w:firstLine="0"/>
      </w:pPr>
      <w:r>
        <w:t>фінансування, не заборонених законодавством.</w:t>
      </w:r>
      <w:r>
        <w:tab/>
        <w:t>'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1"/>
        </w:tabs>
        <w:spacing w:line="240" w:lineRule="exact"/>
        <w:ind w:firstLine="480"/>
      </w:pPr>
      <w:r>
        <w:t>Фінансово-господарська діяльність палацу здійснюється на основі його кошторису.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1"/>
        </w:tabs>
        <w:spacing w:line="240" w:lineRule="exact"/>
        <w:ind w:firstLine="480"/>
      </w:pPr>
      <w:r>
        <w:t>Додатковими джерелами формування коштів палацу є:</w:t>
      </w:r>
    </w:p>
    <w:p w:rsidR="00FB45C2" w:rsidRDefault="00FB45C2">
      <w:pPr>
        <w:pStyle w:val="21"/>
        <w:shd w:val="clear" w:color="auto" w:fill="auto"/>
        <w:spacing w:line="274" w:lineRule="exact"/>
        <w:ind w:left="680" w:firstLine="0"/>
      </w:pPr>
      <w:r>
        <w:t>кошти, отримані за надання платних послуг відповідно до переліку, затвердженого</w:t>
      </w:r>
    </w:p>
    <w:p w:rsidR="00FB45C2" w:rsidRDefault="00FB45C2">
      <w:pPr>
        <w:pStyle w:val="21"/>
        <w:shd w:val="clear" w:color="auto" w:fill="auto"/>
        <w:spacing w:line="274" w:lineRule="exact"/>
        <w:ind w:firstLine="480"/>
      </w:pPr>
      <w:r>
        <w:t>Кабінетом Міністрів України, та у порядку, встановленому Міністерством освіти і науки</w:t>
      </w:r>
    </w:p>
    <w:p w:rsidR="00FB45C2" w:rsidRDefault="00FB45C2">
      <w:pPr>
        <w:pStyle w:val="21"/>
        <w:shd w:val="clear" w:color="auto" w:fill="auto"/>
        <w:spacing w:line="274" w:lineRule="exact"/>
        <w:ind w:firstLine="480"/>
      </w:pPr>
      <w:r>
        <w:t>України, за погодженням з Міністерством фінансів України та Міністерством</w:t>
      </w:r>
    </w:p>
    <w:p w:rsidR="00FB45C2" w:rsidRDefault="00FB45C2">
      <w:pPr>
        <w:pStyle w:val="21"/>
        <w:shd w:val="clear" w:color="auto" w:fill="auto"/>
        <w:spacing w:line="240" w:lineRule="exact"/>
        <w:ind w:firstLine="480"/>
      </w:pPr>
      <w:r>
        <w:t>економічного розвитку і торгівлі України;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exact"/>
        <w:ind w:firstLine="480"/>
      </w:pPr>
      <w:r>
        <w:t>кошти гуманітарної допомоги;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632"/>
        </w:tabs>
        <w:spacing w:line="235" w:lineRule="exact"/>
        <w:ind w:firstLine="480"/>
        <w:jc w:val="left"/>
      </w:pPr>
      <w:r>
        <w:t>добровільні грошові внески, матеріальні цінності, одержані від підприємств, установ, організацій та окремих громадян;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exact"/>
        <w:ind w:left="680" w:firstLine="0"/>
      </w:pPr>
      <w:r>
        <w:t>кредити банків;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exact"/>
        <w:ind w:left="680" w:firstLine="0"/>
      </w:pPr>
      <w:r>
        <w:t>інші надходження згідно з чинним законодавством.</w:t>
      </w:r>
    </w:p>
    <w:p w:rsidR="00FB45C2" w:rsidRDefault="00FB45C2">
      <w:pPr>
        <w:pStyle w:val="21"/>
        <w:shd w:val="clear" w:color="auto" w:fill="auto"/>
        <w:spacing w:line="250" w:lineRule="exact"/>
        <w:ind w:firstLine="480"/>
      </w:pPr>
      <w:r>
        <w:t>Кошти, отримані палацом з додаткових джерел фінансування, використовуються для проведення діяльності, передбаченої його Статутом.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1"/>
        </w:tabs>
        <w:spacing w:line="240" w:lineRule="exact"/>
        <w:ind w:firstLine="480"/>
      </w:pPr>
      <w:r>
        <w:t>Палац у процесі проведення фінансово-господарської діяльності має право: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618"/>
        </w:tabs>
        <w:spacing w:line="221" w:lineRule="exact"/>
        <w:ind w:firstLine="480"/>
      </w:pPr>
      <w:r>
        <w:t>самостійно розпоряджатися коштами господарської та іншої діяльності відповідно до Статуту;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firstLine="480"/>
      </w:pPr>
      <w:r>
        <w:t>користуватися безоплатно земельними ділянками, на яких він розміщений;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firstLine="480"/>
      </w:pPr>
      <w:r>
        <w:t>розвивати власну матеріальну базу;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firstLine="480"/>
      </w:pPr>
      <w:r>
        <w:t>володіти, користуватися майном палацу відповідно до законодавства та Статуту;</w:t>
      </w:r>
    </w:p>
    <w:p w:rsidR="00FB45C2" w:rsidRDefault="00FB45C2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exact"/>
        <w:ind w:firstLine="480"/>
      </w:pPr>
      <w:r>
        <w:t>виконувати інші дії, що не суперечать законодавству та Статуту палацу.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901"/>
        </w:tabs>
        <w:spacing w:line="259" w:lineRule="exact"/>
        <w:ind w:firstLine="480"/>
      </w:pPr>
      <w:r>
        <w:t>Палац має право на придбання необхідного обладнання та інших матеріальних ресурсів,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 та підвищенню навчально-виховного процесу.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906"/>
        </w:tabs>
        <w:spacing w:line="269" w:lineRule="exact"/>
        <w:ind w:firstLine="480"/>
      </w:pPr>
      <w:r>
        <w:t>Порядок діловодства і бухгалтерського обліку в палаці визначається законодавством України та нормативно-правовими актами Міністерства освіти і науки України та інших центральних органів виконавчої влади, яким підпорядкований палац. За рішенням засновника бухгалтерський облік палацом здійснюється самостійно.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1"/>
        </w:tabs>
        <w:spacing w:line="269" w:lineRule="exact"/>
        <w:ind w:firstLine="480"/>
      </w:pPr>
      <w:r>
        <w:t>Звітність про діяльність палацу встановлюється відповідно до законодавства України.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1"/>
        </w:tabs>
        <w:spacing w:line="269" w:lineRule="exact"/>
        <w:ind w:firstLine="480"/>
      </w:pPr>
      <w:r>
        <w:t>Палацу заборонено здійснювати розподіл отриманих доходів та прибутків, або їх частин серед засновників (учасників), працівників палацу (крім оплати їх праці, нарахування єдиного соціального внеску), членів органів управління та інших пов’язаних з ними осіб.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16"/>
        </w:tabs>
        <w:spacing w:line="269" w:lineRule="exact"/>
        <w:ind w:firstLine="480"/>
      </w:pPr>
      <w:r>
        <w:t>Доходи (прибутки) палацу використовуються виключно для фінансування видатків на його утримання, реалізації мети (цілей, завдань) та напрямків діяльності, визначених Статутом.</w:t>
      </w:r>
    </w:p>
    <w:p w:rsidR="00FB45C2" w:rsidRDefault="00FB45C2">
      <w:pPr>
        <w:pStyle w:val="21"/>
        <w:numPr>
          <w:ilvl w:val="1"/>
          <w:numId w:val="12"/>
        </w:numPr>
        <w:shd w:val="clear" w:color="auto" w:fill="auto"/>
        <w:tabs>
          <w:tab w:val="left" w:pos="1035"/>
        </w:tabs>
        <w:spacing w:line="259" w:lineRule="exact"/>
        <w:ind w:firstLine="480"/>
      </w:pPr>
      <w:r>
        <w:t>У разі припинення діяльності палацу (у результаті ліквідації, злиття, поділу, приєднання або перетворення) всі його активи передаються одній або декільком неприбутковим організаці</w:t>
      </w:r>
      <w:r w:rsidRPr="008E1E72">
        <w:t>я</w:t>
      </w:r>
      <w:r>
        <w:t>м відповідного виду, або зараховуються до доходу міського бюджету.</w:t>
      </w:r>
      <w:r>
        <w:br w:type="page"/>
      </w:r>
    </w:p>
    <w:p w:rsidR="00FB45C2" w:rsidRDefault="00FB45C2">
      <w:pPr>
        <w:pStyle w:val="21"/>
        <w:numPr>
          <w:ilvl w:val="0"/>
          <w:numId w:val="13"/>
        </w:numPr>
        <w:shd w:val="clear" w:color="auto" w:fill="auto"/>
        <w:tabs>
          <w:tab w:val="left" w:pos="886"/>
        </w:tabs>
        <w:spacing w:line="283" w:lineRule="exact"/>
        <w:ind w:firstLine="440"/>
      </w:pPr>
      <w:r>
        <w:t>Палац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брати участь у міжнародних заходах.</w:t>
      </w:r>
    </w:p>
    <w:p w:rsidR="00FB45C2" w:rsidRDefault="00FB45C2">
      <w:pPr>
        <w:pStyle w:val="21"/>
        <w:shd w:val="clear" w:color="auto" w:fill="auto"/>
        <w:tabs>
          <w:tab w:val="left" w:pos="358"/>
        </w:tabs>
        <w:spacing w:line="288" w:lineRule="exact"/>
        <w:ind w:firstLine="0"/>
      </w:pPr>
      <w:r>
        <w:rPr>
          <w:vertAlign w:val="superscript"/>
        </w:rPr>
        <w:t>1</w:t>
      </w:r>
      <w:r>
        <w:rPr>
          <w:rFonts w:cs="Microsoft Sans Serif"/>
        </w:rPr>
        <w:tab/>
      </w:r>
      <w:r>
        <w:t>7 2. Палац має право відповідно до чинного законодавства укладати угоди про</w:t>
      </w:r>
    </w:p>
    <w:p w:rsidR="00FB45C2" w:rsidRDefault="00FB45C2">
      <w:pPr>
        <w:pStyle w:val="21"/>
        <w:shd w:val="clear" w:color="auto" w:fill="auto"/>
        <w:spacing w:after="218" w:line="288" w:lineRule="exact"/>
        <w:ind w:firstLine="0"/>
      </w:pPr>
      <w:r>
        <w:t>співробітництво з навчальними закладами, науковими установами, підприємствами, організаціями, громадськими об’єднаннями інших країн.</w:t>
      </w:r>
    </w:p>
    <w:p w:rsidR="00FB45C2" w:rsidRDefault="00FB45C2">
      <w:pPr>
        <w:pStyle w:val="24"/>
        <w:keepNext/>
        <w:keepLines/>
        <w:shd w:val="clear" w:color="auto" w:fill="auto"/>
        <w:spacing w:before="0" w:after="225" w:line="240" w:lineRule="exact"/>
        <w:ind w:right="240"/>
        <w:jc w:val="center"/>
      </w:pPr>
      <w:bookmarkStart w:id="3" w:name="bookmark3"/>
      <w:r>
        <w:t>VIII. Контроль за діяльністю палацу</w:t>
      </w:r>
      <w:bookmarkEnd w:id="3"/>
    </w:p>
    <w:p w:rsidR="00FB45C2" w:rsidRDefault="00FB45C2">
      <w:pPr>
        <w:pStyle w:val="21"/>
        <w:numPr>
          <w:ilvl w:val="0"/>
          <w:numId w:val="14"/>
        </w:numPr>
        <w:shd w:val="clear" w:color="auto" w:fill="auto"/>
        <w:tabs>
          <w:tab w:val="left" w:pos="886"/>
        </w:tabs>
        <w:spacing w:line="298" w:lineRule="exact"/>
        <w:ind w:firstLine="440"/>
      </w:pPr>
      <w:r>
        <w:t>Державний контроль за діяльністю палацу здійснюється з метою забезпечення реалізації єдиної державної політики в сфері позашкільної освіти.</w:t>
      </w:r>
    </w:p>
    <w:p w:rsidR="00FB45C2" w:rsidRDefault="00FB45C2">
      <w:pPr>
        <w:pStyle w:val="21"/>
        <w:numPr>
          <w:ilvl w:val="0"/>
          <w:numId w:val="14"/>
        </w:numPr>
        <w:shd w:val="clear" w:color="auto" w:fill="auto"/>
        <w:tabs>
          <w:tab w:val="left" w:pos="882"/>
        </w:tabs>
        <w:spacing w:line="274" w:lineRule="exact"/>
        <w:ind w:firstLine="440"/>
      </w:pPr>
      <w:r>
        <w:t>Державний контроль здійснюють Міністерство освіти і науки України, Державна інспекція навчальних закладів України, засновник, Департамент освіти та науки Хмельницької обласної державної адміністрації та Департамент освіти та науки</w:t>
      </w:r>
    </w:p>
    <w:p w:rsidR="00FB45C2" w:rsidRDefault="00FB45C2">
      <w:pPr>
        <w:pStyle w:val="21"/>
        <w:shd w:val="clear" w:color="auto" w:fill="auto"/>
        <w:tabs>
          <w:tab w:val="left" w:pos="6514"/>
          <w:tab w:val="left" w:pos="8942"/>
        </w:tabs>
        <w:spacing w:line="240" w:lineRule="exact"/>
        <w:ind w:firstLine="0"/>
      </w:pPr>
      <w:r>
        <w:t>Хмельницької міської ради.</w:t>
      </w:r>
      <w:r>
        <w:tab/>
        <w:t>_</w:t>
      </w:r>
      <w:r>
        <w:tab/>
        <w:t>.</w:t>
      </w:r>
    </w:p>
    <w:p w:rsidR="00FB45C2" w:rsidRDefault="00FB45C2">
      <w:pPr>
        <w:pStyle w:val="21"/>
        <w:numPr>
          <w:ilvl w:val="0"/>
          <w:numId w:val="14"/>
        </w:numPr>
        <w:shd w:val="clear" w:color="auto" w:fill="auto"/>
        <w:tabs>
          <w:tab w:val="left" w:pos="886"/>
        </w:tabs>
        <w:spacing w:line="302" w:lineRule="exact"/>
        <w:ind w:firstLine="440"/>
      </w:pPr>
      <w:r>
        <w:t>Основною формою державного контролю за діяльністю палацу є атестація, що проводиться не рідше одного разу на десять років у порядку, встановленому Міністерством освіти і науки України.</w:t>
      </w:r>
    </w:p>
    <w:p w:rsidR="00FB45C2" w:rsidRDefault="00FB45C2">
      <w:pPr>
        <w:pStyle w:val="21"/>
        <w:shd w:val="clear" w:color="auto" w:fill="auto"/>
        <w:tabs>
          <w:tab w:val="left" w:pos="358"/>
        </w:tabs>
        <w:spacing w:line="283" w:lineRule="exact"/>
        <w:ind w:firstLine="0"/>
      </w:pPr>
      <w:r>
        <w:rPr>
          <w:rFonts w:cs="Microsoft Sans Serif"/>
        </w:rPr>
        <w:t>•</w:t>
      </w:r>
      <w:r>
        <w:rPr>
          <w:rFonts w:cs="Microsoft Sans Serif"/>
        </w:rPr>
        <w:tab/>
      </w:r>
      <w:r>
        <w:t>8.4. У період між атестацією проводяться перевірки (інспектування) палацу з питань,</w:t>
      </w:r>
    </w:p>
    <w:p w:rsidR="00FB45C2" w:rsidRDefault="00FB45C2">
      <w:pPr>
        <w:pStyle w:val="21"/>
        <w:shd w:val="clear" w:color="auto" w:fill="auto"/>
        <w:spacing w:after="215" w:line="283" w:lineRule="exact"/>
        <w:ind w:firstLine="0"/>
      </w:pPr>
      <w:r>
        <w:t>пов’язаних з його навчально-виховною діяльністю. Зміст, види і періодичність цих перевірок визначаються залежно від стану навчально-виховної роботи, але не частіше 1-2 разів на рік. Перевірки з питань, не пов’язаних з навчально-виховною діяльністю, проводяться його засновником відповідно до законодавства.</w:t>
      </w:r>
    </w:p>
    <w:p w:rsidR="00FB45C2" w:rsidRDefault="00FB45C2">
      <w:pPr>
        <w:pStyle w:val="24"/>
        <w:keepNext/>
        <w:keepLines/>
        <w:shd w:val="clear" w:color="auto" w:fill="auto"/>
        <w:spacing w:before="0" w:after="220" w:line="240" w:lineRule="exact"/>
        <w:ind w:left="40"/>
        <w:jc w:val="center"/>
      </w:pPr>
      <w:bookmarkStart w:id="4" w:name="bookmark4"/>
      <w:r>
        <w:t>IX. Реорганізація і ліквідація палацу</w:t>
      </w:r>
      <w:bookmarkEnd w:id="4"/>
    </w:p>
    <w:p w:rsidR="00FB45C2" w:rsidRDefault="00FB45C2">
      <w:pPr>
        <w:pStyle w:val="21"/>
        <w:shd w:val="clear" w:color="auto" w:fill="auto"/>
        <w:spacing w:line="274" w:lineRule="exact"/>
        <w:ind w:firstLine="440"/>
      </w:pPr>
      <w:r>
        <w:t>9.1. Рішення про реорганізацію або ліквідацію палацу приймає засновник.</w:t>
      </w:r>
    </w:p>
    <w:p w:rsidR="00FB45C2" w:rsidRDefault="00FB45C2">
      <w:pPr>
        <w:pStyle w:val="21"/>
        <w:shd w:val="clear" w:color="auto" w:fill="auto"/>
        <w:spacing w:line="274" w:lineRule="exact"/>
        <w:ind w:firstLine="820"/>
        <w:jc w:val="left"/>
      </w:pPr>
      <w:r>
        <w:t>Реорганізація палацу відбувається шляхом злиття, приєднання, поділу, виділення. 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</w:t>
      </w:r>
    </w:p>
    <w:p w:rsidR="00FB45C2" w:rsidRDefault="00FB45C2">
      <w:pPr>
        <w:pStyle w:val="21"/>
        <w:shd w:val="clear" w:color="auto" w:fill="auto"/>
        <w:spacing w:line="240" w:lineRule="exact"/>
        <w:ind w:firstLine="0"/>
      </w:pPr>
      <w:r>
        <w:t>цим органом.</w:t>
      </w:r>
    </w:p>
    <w:p w:rsidR="00FB45C2" w:rsidRDefault="00FB45C2">
      <w:pPr>
        <w:pStyle w:val="21"/>
        <w:shd w:val="clear" w:color="auto" w:fill="auto"/>
        <w:spacing w:after="103" w:line="240" w:lineRule="exact"/>
        <w:ind w:firstLine="820"/>
        <w:jc w:val="left"/>
      </w:pPr>
      <w:r>
        <w:t>З часу призначення ліквідаційної комісії до неї переходять повноваження щодо</w:t>
      </w:r>
    </w:p>
    <w:p w:rsidR="00FB45C2" w:rsidRDefault="00FB45C2">
      <w:pPr>
        <w:pStyle w:val="21"/>
        <w:shd w:val="clear" w:color="auto" w:fill="auto"/>
        <w:tabs>
          <w:tab w:val="left" w:pos="7824"/>
          <w:tab w:val="left" w:pos="9211"/>
          <w:tab w:val="left" w:pos="9497"/>
        </w:tabs>
        <w:spacing w:line="240" w:lineRule="exact"/>
        <w:ind w:firstLine="0"/>
      </w:pPr>
      <w:r>
        <w:t>управління палацом.</w:t>
      </w:r>
      <w:r>
        <w:tab/>
      </w:r>
      <w:r>
        <w:rPr>
          <w:vertAlign w:val="subscript"/>
        </w:rPr>
        <w:t>и</w:t>
      </w:r>
      <w:r>
        <w:rPr>
          <w:rFonts w:cs="Microsoft Sans Serif"/>
        </w:rPr>
        <w:tab/>
      </w:r>
      <w:r>
        <w:t>.</w:t>
      </w:r>
      <w:r>
        <w:tab/>
        <w:t>.</w:t>
      </w:r>
    </w:p>
    <w:p w:rsidR="00FB45C2" w:rsidRDefault="00FB45C2">
      <w:pPr>
        <w:pStyle w:val="21"/>
        <w:numPr>
          <w:ilvl w:val="0"/>
          <w:numId w:val="15"/>
        </w:numPr>
        <w:shd w:val="clear" w:color="auto" w:fill="auto"/>
        <w:tabs>
          <w:tab w:val="left" w:pos="891"/>
        </w:tabs>
        <w:spacing w:line="307" w:lineRule="exact"/>
        <w:ind w:firstLine="440"/>
      </w:pPr>
      <w:r>
        <w:t>Ліквідаційна комісія оцінює наявне майно палацу, виявляє його дебіторів і кредиторів і розраховується з ними, складає ліквідаційний баланс і представляє його засновнику.</w:t>
      </w:r>
    </w:p>
    <w:p w:rsidR="00FB45C2" w:rsidRDefault="00FB45C2">
      <w:pPr>
        <w:pStyle w:val="21"/>
        <w:numPr>
          <w:ilvl w:val="0"/>
          <w:numId w:val="15"/>
        </w:numPr>
        <w:shd w:val="clear" w:color="auto" w:fill="auto"/>
        <w:tabs>
          <w:tab w:val="left" w:pos="1054"/>
        </w:tabs>
        <w:spacing w:line="302" w:lineRule="exact"/>
        <w:ind w:firstLine="440"/>
      </w:pPr>
      <w:r>
        <w:t>В випадку реорганізації права та зобов’язання палацу переходять до</w:t>
      </w:r>
    </w:p>
    <w:p w:rsidR="00FB45C2" w:rsidRDefault="00FB45C2">
      <w:pPr>
        <w:pStyle w:val="21"/>
        <w:shd w:val="clear" w:color="auto" w:fill="auto"/>
        <w:tabs>
          <w:tab w:val="left" w:pos="9497"/>
        </w:tabs>
        <w:spacing w:line="302" w:lineRule="exact"/>
        <w:ind w:firstLine="0"/>
      </w:pPr>
      <w:r>
        <w:t>правонаступників відповідно до чинного законодавства.</w:t>
      </w:r>
      <w:r>
        <w:tab/>
        <w:t>__</w:t>
      </w:r>
    </w:p>
    <w:p w:rsidR="00FB45C2" w:rsidRDefault="00FB45C2">
      <w:pPr>
        <w:pStyle w:val="21"/>
        <w:numPr>
          <w:ilvl w:val="0"/>
          <w:numId w:val="15"/>
        </w:numPr>
        <w:shd w:val="clear" w:color="auto" w:fill="auto"/>
        <w:tabs>
          <w:tab w:val="left" w:pos="976"/>
        </w:tabs>
        <w:spacing w:after="89" w:line="240" w:lineRule="exact"/>
        <w:ind w:firstLine="440"/>
      </w:pPr>
      <w:r>
        <w:t>При ліквідації або реорганізації працівникам палацу гарантується дотримання їх</w:t>
      </w:r>
    </w:p>
    <w:p w:rsidR="00FB45C2" w:rsidRDefault="00FB45C2">
      <w:pPr>
        <w:pStyle w:val="21"/>
        <w:shd w:val="clear" w:color="auto" w:fill="auto"/>
        <w:spacing w:after="998" w:line="240" w:lineRule="exact"/>
        <w:ind w:firstLine="0"/>
      </w:pPr>
      <w:r>
        <w:t>прав згідно з чинним законодавством.</w:t>
      </w:r>
    </w:p>
    <w:p w:rsidR="00FB45C2" w:rsidRDefault="00FB45C2">
      <w:pPr>
        <w:pStyle w:val="21"/>
        <w:shd w:val="clear" w:color="auto" w:fill="auto"/>
        <w:spacing w:line="240" w:lineRule="exact"/>
        <w:ind w:firstLine="0"/>
        <w:sectPr w:rsidR="00FB45C2">
          <w:type w:val="continuous"/>
          <w:pgSz w:w="11900" w:h="16840"/>
          <w:pgMar w:top="1779" w:right="945" w:bottom="1635" w:left="1129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5" type="#_x0000_t75" style="position:absolute;left:0;text-align:left;margin-left:9pt;margin-top:-51.85pt;width:313.45pt;height:111.85pt;z-index:-251657728;mso-wrap-distance-left:5pt;mso-wrap-distance-right:49.9pt;mso-wrap-distance-bottom:20pt;mso-position-horizontal-relative:margin">
            <v:imagedata r:id="rId21" o:title=""/>
            <w10:wrap type="square" side="right" anchorx="margin"/>
          </v:shape>
        </w:pict>
      </w:r>
      <w:r>
        <w:t>М. Пилипак</w:t>
      </w:r>
    </w:p>
    <w:p w:rsidR="00FB45C2" w:rsidRDefault="00FB45C2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2.8pt;margin-top:.1pt;width:8.9pt;height:11.75pt;z-index:251656704;mso-wrap-distance-left:5pt;mso-wrap-distance-right:5pt;mso-position-horizontal-relative:margin" filled="f" stroked="f">
            <v:textbox style="mso-fit-shape-to-text:t" inset="0,0,0,0">
              <w:txbxContent>
                <w:p w:rsidR="00FB45C2" w:rsidRDefault="00FB45C2">
                  <w:pPr>
                    <w:pStyle w:val="11"/>
                    <w:shd w:val="clear" w:color="auto" w:fill="auto"/>
                    <w:spacing w:line="190" w:lineRule="exact"/>
                    <w:rPr>
                      <w:rFonts w:cs="Microsoft Sans Serif"/>
                    </w:rPr>
                  </w:pPr>
                  <w:r>
                    <w:rPr>
                      <w:rFonts w:cs="Microsoft Sans Serif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75" style="position:absolute;margin-left:.05pt;margin-top:308.9pt;width:281.75pt;height:184.3pt;z-index:-251658752;mso-wrap-distance-left:5pt;mso-wrap-distance-right:5pt;mso-position-horizontal-relative:margin">
            <v:imagedata r:id="rId22" o:title=""/>
            <w10:wrap anchorx="margin"/>
          </v:shape>
        </w:pict>
      </w: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60" w:lineRule="exact"/>
      </w:pPr>
    </w:p>
    <w:p w:rsidR="00FB45C2" w:rsidRDefault="00FB45C2">
      <w:pPr>
        <w:spacing w:line="382" w:lineRule="exact"/>
      </w:pPr>
    </w:p>
    <w:p w:rsidR="00FB45C2" w:rsidRDefault="00FB45C2">
      <w:pPr>
        <w:rPr>
          <w:sz w:val="2"/>
          <w:szCs w:val="2"/>
        </w:rPr>
      </w:pPr>
    </w:p>
    <w:sectPr w:rsidR="00FB45C2" w:rsidSect="00194A06">
      <w:pgSz w:w="11900" w:h="16840"/>
      <w:pgMar w:top="549" w:right="317" w:bottom="549" w:left="60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C2" w:rsidRDefault="00FB45C2" w:rsidP="00194A06">
      <w:r>
        <w:separator/>
      </w:r>
    </w:p>
  </w:endnote>
  <w:endnote w:type="continuationSeparator" w:id="0">
    <w:p w:rsidR="00FB45C2" w:rsidRDefault="00FB45C2" w:rsidP="0019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6.95pt;margin-top:780.4pt;width:4.55pt;height:6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fldSimple w:instr=" PAGE \* MERGEFORMAT ">
                  <w:r w:rsidRPr="008E1E72">
                    <w:rPr>
                      <w:rStyle w:val="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65pt;margin-top:786.05pt;width:8.15pt;height:6.9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fldSimple w:instr=" PAGE \* MERGEFORMAT ">
                  <w:r w:rsidRPr="008E1E72">
                    <w:rPr>
                      <w:rStyle w:val="91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65pt;margin-top:786.05pt;width:8.15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fldSimple w:instr=" PAGE \* MERGEFORMAT ">
                  <w:r w:rsidRPr="008E1E72">
                    <w:rPr>
                      <w:rStyle w:val="91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9pt;margin-top:786.65pt;width:8.4pt;height:6.9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fldSimple w:instr=" PAGE \* MERGEFORMAT ">
                  <w:r w:rsidRPr="008E1E72">
                    <w:rPr>
                      <w:rStyle w:val="9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9.75pt;margin-top:784.95pt;width:7.9pt;height:6.9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fldSimple w:instr=" PAGE \* MERGEFORMAT ">
                  <w:r w:rsidRPr="008E1E72">
                    <w:rPr>
                      <w:rStyle w:val="9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C2" w:rsidRDefault="00FB45C2"/>
  </w:footnote>
  <w:footnote w:type="continuationSeparator" w:id="0">
    <w:p w:rsidR="00FB45C2" w:rsidRDefault="00FB45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95pt;margin-top:57.75pt;width:119.75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r>
                  <w:rPr>
                    <w:rStyle w:val="a0"/>
                    <w:b/>
                    <w:bCs/>
                  </w:rPr>
                  <w:t>І. Загальні положення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5.4pt;margin-top:65.9pt;width:182.4pt;height:11.7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r>
                  <w:rPr>
                    <w:rStyle w:val="a0"/>
                    <w:b/>
                    <w:bCs/>
                  </w:rPr>
                  <w:t>VII. Міжнародне співробітництво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8.3pt;margin-top:17.9pt;width:4.3pt;height:5.7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r>
                  <w:rPr>
                    <w:rStyle w:val="CenturyGothic"/>
                  </w:rPr>
                  <w:t>\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2" w:rsidRDefault="00FB45C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7.2pt;margin-top:70.7pt;width:215.5pt;height:12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B45C2" w:rsidRDefault="00FB45C2">
                <w:pPr>
                  <w:pStyle w:val="1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r>
                  <w:rPr>
                    <w:rStyle w:val="a0"/>
                    <w:b/>
                    <w:bCs/>
                  </w:rPr>
                  <w:t>VI. Фінансово-господарська діяльність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F2D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11FEF"/>
    <w:multiLevelType w:val="multilevel"/>
    <w:tmpl w:val="FFFFFFFF"/>
    <w:lvl w:ilvl="0">
      <w:start w:val="6"/>
      <w:numFmt w:val="decimal"/>
      <w:lvlText w:val="4.7.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36D0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442DD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50846"/>
    <w:multiLevelType w:val="multilevel"/>
    <w:tmpl w:val="FFFFFFFF"/>
    <w:lvl w:ilvl="0">
      <w:start w:val="1"/>
      <w:numFmt w:val="decimal"/>
      <w:lvlText w:val="4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22B7B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72B25"/>
    <w:multiLevelType w:val="multilevel"/>
    <w:tmpl w:val="FFFFFFFF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C6150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D6F81"/>
    <w:multiLevelType w:val="multilevel"/>
    <w:tmpl w:val="FFFFFFFF"/>
    <w:lvl w:ilvl="0">
      <w:start w:val="1"/>
      <w:numFmt w:val="decimal"/>
      <w:lvlText w:val="4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88671C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966758"/>
    <w:multiLevelType w:val="multilevel"/>
    <w:tmpl w:val="FFFFFFFF"/>
    <w:lvl w:ilvl="0">
      <w:start w:val="10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D75BD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F52614"/>
    <w:multiLevelType w:val="multilevel"/>
    <w:tmpl w:val="FFFFFFFF"/>
    <w:lvl w:ilvl="0">
      <w:start w:val="1"/>
      <w:numFmt w:val="decimal"/>
      <w:lvlText w:val="4.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F799F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13E9B"/>
    <w:multiLevelType w:val="multilevel"/>
    <w:tmpl w:val="FFFFFFFF"/>
    <w:lvl w:ilvl="0">
      <w:start w:val="2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06"/>
    <w:rsid w:val="001655DA"/>
    <w:rsid w:val="00194A06"/>
    <w:rsid w:val="0069441F"/>
    <w:rsid w:val="008E1E72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4A06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94A06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313pt">
    <w:name w:val="Основной текст (3) + 13 pt"/>
    <w:basedOn w:val="3"/>
    <w:uiPriority w:val="99"/>
    <w:rsid w:val="00194A06"/>
    <w:rPr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94A06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94A06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194A06"/>
    <w:rPr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22">
    <w:name w:val="Основной текст (2)2"/>
    <w:basedOn w:val="2"/>
    <w:uiPriority w:val="99"/>
    <w:rsid w:val="00194A06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a">
    <w:name w:val="Колонтитул_"/>
    <w:basedOn w:val="DefaultParagraphFont"/>
    <w:link w:val="1"/>
    <w:uiPriority w:val="99"/>
    <w:locked/>
    <w:rsid w:val="00194A06"/>
    <w:rPr>
      <w:rFonts w:ascii="Times New Roman" w:hAnsi="Times New Roman" w:cs="Times New Roman"/>
      <w:b/>
      <w:bCs/>
      <w:u w:val="none"/>
    </w:rPr>
  </w:style>
  <w:style w:type="character" w:customStyle="1" w:styleId="a0">
    <w:name w:val="Колонтитул"/>
    <w:basedOn w:val="a"/>
    <w:uiPriority w:val="99"/>
    <w:rsid w:val="00194A06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9">
    <w:name w:val="Колонтитул + 9"/>
    <w:aliases w:val="5 pt,Не полужирный"/>
    <w:basedOn w:val="a"/>
    <w:uiPriority w:val="99"/>
    <w:rsid w:val="00194A06"/>
    <w:rPr>
      <w:color w:val="000000"/>
      <w:spacing w:val="0"/>
      <w:w w:val="100"/>
      <w:position w:val="0"/>
      <w:sz w:val="19"/>
      <w:szCs w:val="19"/>
      <w:lang w:val="uk-UA" w:eastAsia="uk-UA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194A06"/>
    <w:rPr>
      <w:rFonts w:ascii="Times New Roman" w:hAnsi="Times New Roman" w:cs="Times New Roman"/>
      <w:b/>
      <w:bCs/>
      <w:u w:val="none"/>
    </w:rPr>
  </w:style>
  <w:style w:type="character" w:customStyle="1" w:styleId="91">
    <w:name w:val="Колонтитул + 91"/>
    <w:aliases w:val="5 pt2,Не полужирный2"/>
    <w:basedOn w:val="a"/>
    <w:uiPriority w:val="99"/>
    <w:rsid w:val="00194A06"/>
    <w:rPr>
      <w:color w:val="000000"/>
      <w:spacing w:val="0"/>
      <w:w w:val="100"/>
      <w:position w:val="0"/>
      <w:sz w:val="19"/>
      <w:szCs w:val="19"/>
      <w:lang w:val="uk-UA" w:eastAsia="uk-UA"/>
    </w:rPr>
  </w:style>
  <w:style w:type="character" w:customStyle="1" w:styleId="CenturyGothic">
    <w:name w:val="Колонтитул + Century Gothic"/>
    <w:aliases w:val="7,5 pt1,Не полужирный1"/>
    <w:basedOn w:val="a"/>
    <w:uiPriority w:val="99"/>
    <w:rsid w:val="00194A06"/>
    <w:rPr>
      <w:rFonts w:ascii="Century Gothic" w:eastAsia="Times New Roman" w:hAnsi="Century Gothic" w:cs="Century Gothic"/>
      <w:color w:val="000000"/>
      <w:spacing w:val="0"/>
      <w:w w:val="100"/>
      <w:position w:val="0"/>
      <w:sz w:val="15"/>
      <w:szCs w:val="15"/>
      <w:lang w:val="uk-UA" w:eastAsia="uk-UA"/>
    </w:rPr>
  </w:style>
  <w:style w:type="character" w:customStyle="1" w:styleId="11Exact">
    <w:name w:val="Основной текст (11) Exact"/>
    <w:basedOn w:val="DefaultParagraphFont"/>
    <w:link w:val="11"/>
    <w:uiPriority w:val="99"/>
    <w:locked/>
    <w:rsid w:val="00194A06"/>
    <w:rPr>
      <w:rFonts w:ascii="Times New Roman" w:hAnsi="Times New Roman" w:cs="Times New Roman"/>
      <w:sz w:val="19"/>
      <w:szCs w:val="19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194A06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Normal"/>
    <w:link w:val="5"/>
    <w:uiPriority w:val="99"/>
    <w:rsid w:val="00194A06"/>
    <w:pPr>
      <w:shd w:val="clear" w:color="auto" w:fill="FFFFFF"/>
      <w:spacing w:before="684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194A06"/>
    <w:pPr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Normal"/>
    <w:link w:val="a"/>
    <w:uiPriority w:val="99"/>
    <w:rsid w:val="00194A0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Normal"/>
    <w:link w:val="23"/>
    <w:uiPriority w:val="99"/>
    <w:rsid w:val="00194A06"/>
    <w:pPr>
      <w:shd w:val="clear" w:color="auto" w:fill="FFFFFF"/>
      <w:spacing w:before="1020" w:after="660" w:line="24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 (11)"/>
    <w:basedOn w:val="Normal"/>
    <w:link w:val="11Exact"/>
    <w:uiPriority w:val="99"/>
    <w:rsid w:val="00194A0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image" Target="media/image2.jpeg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22435</Words>
  <Characters>12789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2017-12-11T18:38:00Z</dcterms:created>
  <dcterms:modified xsi:type="dcterms:W3CDTF">2017-12-11T18:40:00Z</dcterms:modified>
</cp:coreProperties>
</file>